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57.795275590557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3.580747753363"/>
        <w:gridCol w:w="3059.8915937643865"/>
        <w:gridCol w:w="3253.9978861879076"/>
        <w:gridCol w:w="3253.9978861879076"/>
        <w:gridCol w:w="3256.3271616969896"/>
        <w:tblGridChange w:id="0">
          <w:tblGrid>
            <w:gridCol w:w="1133.580747753363"/>
            <w:gridCol w:w="3059.8915937643865"/>
            <w:gridCol w:w="3253.9978861879076"/>
            <w:gridCol w:w="3253.9978861879076"/>
            <w:gridCol w:w="3256.3271616969896"/>
          </w:tblGrid>
        </w:tblGridChange>
      </w:tblGrid>
      <w:tr>
        <w:trPr>
          <w:cantSplit w:val="0"/>
          <w:trHeight w:val="791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8. a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2026./2027.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8. b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2026./2027.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8. c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2026./2027.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8. Hlebine</w:t>
            </w:r>
          </w:p>
        </w:tc>
      </w:tr>
      <w:tr>
        <w:trPr>
          <w:cantSplit w:val="0"/>
          <w:trHeight w:val="791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9. mj.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S. Pilić: Sasvim sam popubertetio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M. Mandić Pokajnik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S. Kolar: Breza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2">
            <w:pPr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E. Kishon: Kod kuće je najgore 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2" w:hRule="atLeast"/>
          <w:tblHeader w:val="0"/>
        </w:trPr>
        <w:tc>
          <w:tcPr>
            <w:shd w:fill="c5e0b3" w:val="clea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10. mj.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S. Glavašević: Priče iz Vukovara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S. Pilić: Sasvim sam popubertetio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M. Mandić Pokajnik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K. Bruckner: Sadako hoće živjeti </w:t>
            </w:r>
          </w:p>
        </w:tc>
      </w:tr>
      <w:tr>
        <w:trPr>
          <w:cantSplit w:val="0"/>
          <w:trHeight w:val="791" w:hRule="atLeast"/>
          <w:tblHeader w:val="0"/>
        </w:trPr>
        <w:tc>
          <w:tcPr>
            <w:shd w:fill="a8d08d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11. mj.</w:t>
            </w:r>
          </w:p>
        </w:tc>
        <w:tc>
          <w:tcPr>
            <w:shd w:fill="a8d08d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M. Mandić Pokajnik</w:t>
            </w:r>
          </w:p>
        </w:tc>
        <w:tc>
          <w:tcPr>
            <w:shd w:fill="a8d08d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S. Glavašević: Priče iz Vukovara</w:t>
            </w:r>
          </w:p>
        </w:tc>
        <w:tc>
          <w:tcPr>
            <w:shd w:fill="a8d08d" w:val="clea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N. Mihelčić: Zeleni pas</w:t>
            </w:r>
          </w:p>
        </w:tc>
        <w:tc>
          <w:tcPr>
            <w:shd w:fill="a8d08d" w:val="clear"/>
          </w:tcPr>
          <w:p w:rsidR="00000000" w:rsidDel="00000000" w:rsidP="00000000" w:rsidRDefault="00000000" w:rsidRPr="00000000" w14:paraId="00000028">
            <w:pPr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S. Glavašević: Priče iz Vukovara</w:t>
            </w:r>
          </w:p>
        </w:tc>
      </w:tr>
      <w:tr>
        <w:trPr>
          <w:cantSplit w:val="0"/>
          <w:trHeight w:val="832" w:hRule="atLeast"/>
          <w:tblHeader w:val="0"/>
        </w:trPr>
        <w:tc>
          <w:tcPr>
            <w:shd w:fill="a8d08d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96" w:hanging="196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mj.</w:t>
            </w:r>
          </w:p>
        </w:tc>
        <w:tc>
          <w:tcPr>
            <w:shd w:fill="a8d08d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S. Kolar: Breza</w:t>
            </w:r>
          </w:p>
        </w:tc>
        <w:tc>
          <w:tcPr>
            <w:shd w:fill="a8d08d" w:val="clear"/>
          </w:tcPr>
          <w:p w:rsidR="00000000" w:rsidDel="00000000" w:rsidP="00000000" w:rsidRDefault="00000000" w:rsidRPr="00000000" w14:paraId="0000002E">
            <w:pPr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N. Mihelčić: Zeleni pas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8d08d" w:val="clea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S. Glavašević: Priče iz Vukovara</w:t>
            </w:r>
          </w:p>
        </w:tc>
        <w:tc>
          <w:tcPr>
            <w:shd w:fill="a8d08d" w:val="clear"/>
          </w:tcPr>
          <w:p w:rsidR="00000000" w:rsidDel="00000000" w:rsidP="00000000" w:rsidRDefault="00000000" w:rsidRPr="00000000" w14:paraId="00000033">
            <w:pPr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M. Brajko-Livaković: Kad pobijedi ljubav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2" w:hRule="atLeast"/>
          <w:tblHeader w:val="0"/>
        </w:trPr>
        <w:tc>
          <w:tcPr>
            <w:shd w:fill="c5e0b3" w:val="clea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2. mj.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N. Mihelčić: Zeleni pas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D. Tadijanović: Srebrne svirale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left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       S. Š. Stipančić: Debela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Lektira po izboru </w:t>
            </w:r>
          </w:p>
        </w:tc>
      </w:tr>
      <w:tr>
        <w:trPr>
          <w:cantSplit w:val="0"/>
          <w:trHeight w:val="791" w:hRule="atLeast"/>
          <w:tblHeader w:val="0"/>
        </w:trPr>
        <w:tc>
          <w:tcPr>
            <w:shd w:fill="c5e0b3" w:val="clea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3. mj.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S. Š. Stipančić: Debela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S. Kolar: Breza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D. Tadijanović: Srebrne svirale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D. Tadijanović: Srebrne svirale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1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4. mj.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D. Tadijanović: Srebrne svirale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S. Š. Stipančić: Debela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S. Pilić: Sasvim sam popubertetio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N. Mihelčić: Zeleni pas</w:t>
            </w:r>
          </w:p>
        </w:tc>
      </w:tr>
      <w:tr>
        <w:trPr>
          <w:cantSplit w:val="0"/>
          <w:trHeight w:val="791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56">
            <w:pPr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5. i 6. mj.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Lektira po izboru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Lektira po izboru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Lektira po izboru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60">
            <w:pPr>
              <w:jc w:val="left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A. de Saint-Exupery: Mali princ </w:t>
            </w:r>
          </w:p>
        </w:tc>
      </w:tr>
    </w:tbl>
    <w:p w:rsidR="00000000" w:rsidDel="00000000" w:rsidP="00000000" w:rsidRDefault="00000000" w:rsidRPr="00000000" w14:paraId="00000062">
      <w:pPr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Bookman Old Style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Popis lektire – 8. razred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h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Reetkatablice">
    <w:name w:val="Table Grid"/>
    <w:basedOn w:val="Obinatablica"/>
    <w:uiPriority w:val="39"/>
    <w:rsid w:val="00E66A37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Odlomakpopisa">
    <w:name w:val="List Paragraph"/>
    <w:basedOn w:val="Normal"/>
    <w:uiPriority w:val="34"/>
    <w:qFormat w:val="1"/>
    <w:rsid w:val="001A0BAC"/>
    <w:pPr>
      <w:ind w:left="720"/>
      <w:contextualSpacing w:val="1"/>
    </w:p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Zaglavlje">
    <w:name w:val="header"/>
    <w:basedOn w:val="Normal"/>
    <w:link w:val="ZaglavljeChar"/>
    <w:uiPriority w:val="99"/>
    <w:unhideWhenUsed w:val="1"/>
    <w:rsid w:val="00972EC5"/>
    <w:pPr>
      <w:tabs>
        <w:tab w:val="center" w:pos="4536"/>
        <w:tab w:val="right" w:pos="9072"/>
      </w:tabs>
    </w:pPr>
  </w:style>
  <w:style w:type="character" w:styleId="ZaglavljeChar" w:customStyle="1">
    <w:name w:val="Zaglavlje Char"/>
    <w:basedOn w:val="Zadanifontodlomka"/>
    <w:link w:val="Zaglavlje"/>
    <w:uiPriority w:val="99"/>
    <w:rsid w:val="00972EC5"/>
  </w:style>
  <w:style w:type="paragraph" w:styleId="Podnoje">
    <w:name w:val="footer"/>
    <w:basedOn w:val="Normal"/>
    <w:link w:val="PodnojeChar"/>
    <w:uiPriority w:val="99"/>
    <w:unhideWhenUsed w:val="1"/>
    <w:rsid w:val="00972EC5"/>
    <w:pPr>
      <w:tabs>
        <w:tab w:val="center" w:pos="4536"/>
        <w:tab w:val="right" w:pos="9072"/>
      </w:tabs>
    </w:pPr>
  </w:style>
  <w:style w:type="character" w:styleId="PodnojeChar" w:customStyle="1">
    <w:name w:val="Podnožje Char"/>
    <w:basedOn w:val="Zadanifontodlomka"/>
    <w:link w:val="Podnoje"/>
    <w:uiPriority w:val="99"/>
    <w:rsid w:val="00972EC5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aUXNYhs72Z5Zo7nV3HxB9Zvadg==">CgMxLjA4AHIhMVh5cmxQOUZEYXNXREVpY28xSUxTckRSMHpKNW1TcEQt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2025-09-11T07:43:00Z</dcterms:created>
  <dc:creator>Martina Hrastić</dc:creator>
</cp:coreProperties>
</file>