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7DA2D" w14:textId="78C9EFDA" w:rsidR="009B6742" w:rsidRPr="00C96686" w:rsidRDefault="009B6742" w:rsidP="009B6742">
      <w:pPr>
        <w:rPr>
          <w:rFonts w:asciiTheme="majorHAnsi" w:hAnsiTheme="majorHAnsi" w:cstheme="majorHAnsi"/>
          <w:bCs/>
          <w:sz w:val="28"/>
          <w:szCs w:val="28"/>
        </w:rPr>
      </w:pPr>
      <w:r w:rsidRPr="00C96686">
        <w:rPr>
          <w:rFonts w:asciiTheme="majorHAnsi" w:hAnsiTheme="majorHAnsi" w:cstheme="majorHAnsi"/>
          <w:b/>
          <w:sz w:val="28"/>
          <w:szCs w:val="28"/>
        </w:rPr>
        <w:t>Škola:</w:t>
      </w:r>
      <w:r w:rsidR="00F04A17" w:rsidRPr="00C96686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C96686" w:rsidRPr="00C96686">
        <w:rPr>
          <w:rFonts w:asciiTheme="majorHAnsi" w:hAnsiTheme="majorHAnsi" w:cstheme="majorHAnsi"/>
          <w:bCs/>
          <w:sz w:val="28"/>
          <w:szCs w:val="28"/>
        </w:rPr>
        <w:t xml:space="preserve">Osnovna škola </w:t>
      </w:r>
      <w:proofErr w:type="spellStart"/>
      <w:r w:rsidR="00C96686" w:rsidRPr="00C96686">
        <w:rPr>
          <w:rFonts w:asciiTheme="majorHAnsi" w:hAnsiTheme="majorHAnsi" w:cstheme="majorHAnsi"/>
          <w:bCs/>
          <w:sz w:val="28"/>
          <w:szCs w:val="28"/>
        </w:rPr>
        <w:t>Fran</w:t>
      </w:r>
      <w:proofErr w:type="spellEnd"/>
      <w:r w:rsidR="00C96686" w:rsidRPr="00C96686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="00C96686" w:rsidRPr="00C96686">
        <w:rPr>
          <w:rFonts w:asciiTheme="majorHAnsi" w:hAnsiTheme="majorHAnsi" w:cstheme="majorHAnsi"/>
          <w:bCs/>
          <w:sz w:val="28"/>
          <w:szCs w:val="28"/>
        </w:rPr>
        <w:t>Koncelak</w:t>
      </w:r>
      <w:proofErr w:type="spellEnd"/>
      <w:r w:rsidR="00C96686" w:rsidRPr="00C96686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="00C96686" w:rsidRPr="00C96686">
        <w:rPr>
          <w:rFonts w:asciiTheme="majorHAnsi" w:hAnsiTheme="majorHAnsi" w:cstheme="majorHAnsi"/>
          <w:bCs/>
          <w:sz w:val="28"/>
          <w:szCs w:val="28"/>
        </w:rPr>
        <w:t>Drnje</w:t>
      </w:r>
      <w:proofErr w:type="spellEnd"/>
    </w:p>
    <w:p w14:paraId="4B7040D5" w14:textId="4DEBC69F" w:rsidR="009B6742" w:rsidRPr="00C96686" w:rsidRDefault="009B6742" w:rsidP="009B6742">
      <w:pPr>
        <w:rPr>
          <w:rFonts w:asciiTheme="majorHAnsi" w:hAnsiTheme="majorHAnsi" w:cstheme="majorHAnsi"/>
          <w:bCs/>
          <w:sz w:val="28"/>
          <w:szCs w:val="28"/>
        </w:rPr>
      </w:pPr>
      <w:r w:rsidRPr="00C96686">
        <w:rPr>
          <w:rFonts w:asciiTheme="majorHAnsi" w:hAnsiTheme="majorHAnsi" w:cstheme="majorHAnsi"/>
          <w:b/>
          <w:sz w:val="28"/>
          <w:szCs w:val="28"/>
        </w:rPr>
        <w:t>Učitelj</w:t>
      </w:r>
      <w:r w:rsidR="00C96686" w:rsidRPr="00C96686">
        <w:rPr>
          <w:rFonts w:asciiTheme="majorHAnsi" w:hAnsiTheme="majorHAnsi" w:cstheme="majorHAnsi"/>
          <w:b/>
          <w:sz w:val="28"/>
          <w:szCs w:val="28"/>
        </w:rPr>
        <w:t>ice</w:t>
      </w:r>
      <w:r w:rsidRPr="00C96686">
        <w:rPr>
          <w:rFonts w:asciiTheme="majorHAnsi" w:hAnsiTheme="majorHAnsi" w:cstheme="majorHAnsi"/>
          <w:b/>
          <w:sz w:val="28"/>
          <w:szCs w:val="28"/>
        </w:rPr>
        <w:t>:</w:t>
      </w:r>
      <w:r w:rsidR="00F04A17" w:rsidRPr="00C96686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C96686" w:rsidRPr="00C96686">
        <w:rPr>
          <w:rFonts w:asciiTheme="majorHAnsi" w:hAnsiTheme="majorHAnsi" w:cstheme="majorHAnsi"/>
          <w:bCs/>
          <w:sz w:val="28"/>
          <w:szCs w:val="28"/>
        </w:rPr>
        <w:t xml:space="preserve">Ana </w:t>
      </w:r>
      <w:proofErr w:type="spellStart"/>
      <w:r w:rsidR="00C96686" w:rsidRPr="00C96686">
        <w:rPr>
          <w:rFonts w:asciiTheme="majorHAnsi" w:hAnsiTheme="majorHAnsi" w:cstheme="majorHAnsi"/>
          <w:bCs/>
          <w:sz w:val="28"/>
          <w:szCs w:val="28"/>
        </w:rPr>
        <w:t>Tustonjić</w:t>
      </w:r>
      <w:proofErr w:type="spellEnd"/>
      <w:r w:rsidR="00C96686" w:rsidRPr="00C96686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="00C96686" w:rsidRPr="00C96686">
        <w:rPr>
          <w:rFonts w:asciiTheme="majorHAnsi" w:hAnsiTheme="majorHAnsi" w:cstheme="majorHAnsi"/>
          <w:bCs/>
          <w:sz w:val="28"/>
          <w:szCs w:val="28"/>
        </w:rPr>
        <w:t>Dombaj</w:t>
      </w:r>
      <w:proofErr w:type="spellEnd"/>
      <w:r w:rsidR="00C96686" w:rsidRPr="00C96686">
        <w:rPr>
          <w:rFonts w:asciiTheme="majorHAnsi" w:hAnsiTheme="majorHAnsi" w:cstheme="majorHAnsi"/>
          <w:bCs/>
          <w:sz w:val="28"/>
          <w:szCs w:val="28"/>
        </w:rPr>
        <w:t>,</w:t>
      </w:r>
      <w:r w:rsidR="00C96686" w:rsidRPr="00C96686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C96686" w:rsidRPr="00C96686">
        <w:rPr>
          <w:rFonts w:asciiTheme="majorHAnsi" w:hAnsiTheme="majorHAnsi" w:cstheme="majorHAnsi"/>
          <w:bCs/>
          <w:sz w:val="28"/>
          <w:szCs w:val="28"/>
        </w:rPr>
        <w:t xml:space="preserve">Vedrana Pintarić </w:t>
      </w:r>
      <w:proofErr w:type="spellStart"/>
      <w:r w:rsidR="00C96686" w:rsidRPr="00C96686">
        <w:rPr>
          <w:rFonts w:asciiTheme="majorHAnsi" w:hAnsiTheme="majorHAnsi" w:cstheme="majorHAnsi"/>
          <w:bCs/>
          <w:sz w:val="28"/>
          <w:szCs w:val="28"/>
        </w:rPr>
        <w:t>Vetma</w:t>
      </w:r>
      <w:proofErr w:type="spellEnd"/>
      <w:r w:rsidR="0065382C">
        <w:rPr>
          <w:rFonts w:asciiTheme="majorHAnsi" w:hAnsiTheme="majorHAnsi" w:cstheme="majorHAnsi"/>
          <w:bCs/>
          <w:sz w:val="28"/>
          <w:szCs w:val="28"/>
        </w:rPr>
        <w:t xml:space="preserve">, Ana </w:t>
      </w:r>
      <w:proofErr w:type="spellStart"/>
      <w:r w:rsidR="0065382C">
        <w:rPr>
          <w:rFonts w:asciiTheme="majorHAnsi" w:hAnsiTheme="majorHAnsi" w:cstheme="majorHAnsi"/>
          <w:bCs/>
          <w:sz w:val="28"/>
          <w:szCs w:val="28"/>
        </w:rPr>
        <w:t>Škundrić</w:t>
      </w:r>
      <w:proofErr w:type="spellEnd"/>
      <w:r w:rsidR="0065382C">
        <w:rPr>
          <w:rFonts w:asciiTheme="majorHAnsi" w:hAnsiTheme="majorHAnsi" w:cstheme="majorHAnsi"/>
          <w:bCs/>
          <w:sz w:val="28"/>
          <w:szCs w:val="28"/>
        </w:rPr>
        <w:t>, Martina Hrastić Farkaš</w:t>
      </w:r>
    </w:p>
    <w:p w14:paraId="3F98BE26" w14:textId="20FCBD7F" w:rsidR="00BA7325" w:rsidRPr="00C96686" w:rsidRDefault="00BA7325" w:rsidP="00BA7325">
      <w:pPr>
        <w:rPr>
          <w:rFonts w:asciiTheme="majorHAnsi" w:hAnsiTheme="majorHAnsi" w:cstheme="majorHAnsi"/>
          <w:bCs/>
          <w:sz w:val="28"/>
          <w:szCs w:val="28"/>
        </w:rPr>
      </w:pPr>
      <w:r w:rsidRPr="00C96686">
        <w:rPr>
          <w:rFonts w:asciiTheme="majorHAnsi" w:hAnsiTheme="majorHAnsi" w:cstheme="majorHAnsi"/>
          <w:b/>
          <w:sz w:val="28"/>
          <w:szCs w:val="28"/>
        </w:rPr>
        <w:t xml:space="preserve">Školska godina: </w:t>
      </w:r>
      <w:r w:rsidRPr="00C96686">
        <w:rPr>
          <w:rFonts w:asciiTheme="majorHAnsi" w:hAnsiTheme="majorHAnsi" w:cstheme="majorHAnsi"/>
          <w:bCs/>
          <w:sz w:val="28"/>
          <w:szCs w:val="28"/>
        </w:rPr>
        <w:t>202</w:t>
      </w:r>
      <w:r w:rsidR="0065382C">
        <w:rPr>
          <w:rFonts w:asciiTheme="majorHAnsi" w:hAnsiTheme="majorHAnsi" w:cstheme="majorHAnsi"/>
          <w:bCs/>
          <w:sz w:val="28"/>
          <w:szCs w:val="28"/>
        </w:rPr>
        <w:t>5</w:t>
      </w:r>
      <w:r w:rsidRPr="00C96686">
        <w:rPr>
          <w:rFonts w:asciiTheme="majorHAnsi" w:hAnsiTheme="majorHAnsi" w:cstheme="majorHAnsi"/>
          <w:bCs/>
          <w:sz w:val="28"/>
          <w:szCs w:val="28"/>
        </w:rPr>
        <w:t>./202</w:t>
      </w:r>
      <w:r w:rsidR="0065382C">
        <w:rPr>
          <w:rFonts w:asciiTheme="majorHAnsi" w:hAnsiTheme="majorHAnsi" w:cstheme="majorHAnsi"/>
          <w:bCs/>
          <w:sz w:val="28"/>
          <w:szCs w:val="28"/>
        </w:rPr>
        <w:t>6</w:t>
      </w:r>
      <w:r w:rsidRPr="00C96686">
        <w:rPr>
          <w:rFonts w:asciiTheme="majorHAnsi" w:hAnsiTheme="majorHAnsi" w:cstheme="majorHAnsi"/>
          <w:bCs/>
          <w:sz w:val="28"/>
          <w:szCs w:val="28"/>
        </w:rPr>
        <w:t>.</w:t>
      </w:r>
    </w:p>
    <w:p w14:paraId="2C740885" w14:textId="3BAC61E5" w:rsidR="009B6742" w:rsidRPr="00C96686" w:rsidRDefault="009B6742" w:rsidP="009B6742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C96686">
        <w:rPr>
          <w:rFonts w:asciiTheme="majorHAnsi" w:hAnsiTheme="majorHAnsi" w:cstheme="majorHAnsi"/>
          <w:b/>
          <w:bCs/>
          <w:sz w:val="28"/>
          <w:szCs w:val="28"/>
        </w:rPr>
        <w:t xml:space="preserve">Razredni odjel: </w:t>
      </w:r>
      <w:r w:rsidRPr="00C96686">
        <w:rPr>
          <w:rFonts w:asciiTheme="majorHAnsi" w:hAnsiTheme="majorHAnsi" w:cstheme="majorHAnsi"/>
          <w:sz w:val="28"/>
          <w:szCs w:val="28"/>
        </w:rPr>
        <w:t>5.</w:t>
      </w:r>
      <w:r w:rsidRPr="00C96686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C96686" w:rsidRPr="00C96686">
        <w:rPr>
          <w:rFonts w:asciiTheme="majorHAnsi" w:hAnsiTheme="majorHAnsi" w:cstheme="majorHAnsi"/>
          <w:sz w:val="28"/>
          <w:szCs w:val="28"/>
        </w:rPr>
        <w:t>razred</w:t>
      </w:r>
    </w:p>
    <w:p w14:paraId="7A779853" w14:textId="58DB69F2" w:rsidR="009B6742" w:rsidRPr="00C96686" w:rsidRDefault="009B6742" w:rsidP="009B6742">
      <w:pPr>
        <w:rPr>
          <w:rFonts w:asciiTheme="majorHAnsi" w:hAnsiTheme="majorHAnsi" w:cstheme="majorHAnsi"/>
          <w:bCs/>
          <w:sz w:val="24"/>
          <w:szCs w:val="24"/>
        </w:rPr>
      </w:pPr>
    </w:p>
    <w:p w14:paraId="591BA954" w14:textId="590E65A9" w:rsidR="009B6742" w:rsidRPr="00C96686" w:rsidRDefault="009B6742" w:rsidP="009B6742">
      <w:pPr>
        <w:rPr>
          <w:rFonts w:asciiTheme="majorHAnsi" w:hAnsiTheme="majorHAnsi" w:cstheme="majorHAnsi"/>
          <w:bCs/>
          <w:sz w:val="24"/>
          <w:szCs w:val="24"/>
        </w:rPr>
      </w:pPr>
    </w:p>
    <w:p w14:paraId="153BDB0D" w14:textId="2E8C229C" w:rsidR="009B6742" w:rsidRPr="00C96686" w:rsidRDefault="009B6742" w:rsidP="009B6742">
      <w:pPr>
        <w:rPr>
          <w:rFonts w:asciiTheme="majorHAnsi" w:hAnsiTheme="majorHAnsi" w:cstheme="majorHAnsi"/>
          <w:bCs/>
          <w:sz w:val="24"/>
          <w:szCs w:val="24"/>
        </w:rPr>
      </w:pPr>
    </w:p>
    <w:p w14:paraId="344F4BE7" w14:textId="74D91618" w:rsidR="009B6742" w:rsidRPr="00C96686" w:rsidRDefault="009B6742" w:rsidP="009B6742">
      <w:pPr>
        <w:rPr>
          <w:rFonts w:asciiTheme="majorHAnsi" w:hAnsiTheme="majorHAnsi" w:cstheme="majorHAnsi"/>
          <w:bCs/>
          <w:sz w:val="24"/>
          <w:szCs w:val="24"/>
        </w:rPr>
      </w:pPr>
    </w:p>
    <w:p w14:paraId="611FB003" w14:textId="692FA484" w:rsidR="009B6742" w:rsidRPr="00C96686" w:rsidRDefault="009B6742" w:rsidP="009B6742">
      <w:pPr>
        <w:rPr>
          <w:rFonts w:asciiTheme="majorHAnsi" w:hAnsiTheme="majorHAnsi" w:cstheme="majorHAnsi"/>
          <w:bCs/>
          <w:sz w:val="24"/>
          <w:szCs w:val="24"/>
        </w:rPr>
      </w:pPr>
    </w:p>
    <w:p w14:paraId="662DF713" w14:textId="77777777" w:rsidR="0029137F" w:rsidRDefault="0029137F" w:rsidP="00426587">
      <w:pPr>
        <w:jc w:val="center"/>
        <w:rPr>
          <w:rFonts w:asciiTheme="majorHAnsi" w:hAnsiTheme="majorHAnsi" w:cstheme="majorHAnsi"/>
          <w:b/>
          <w:color w:val="0193CF"/>
          <w:sz w:val="72"/>
          <w:szCs w:val="72"/>
        </w:rPr>
      </w:pPr>
      <w:bookmarkStart w:id="0" w:name="_Hlk11518931"/>
      <w:bookmarkStart w:id="1" w:name="_Hlk16503421"/>
    </w:p>
    <w:p w14:paraId="76C760C0" w14:textId="1E0CA54B" w:rsidR="00C96686" w:rsidRPr="00C96686" w:rsidRDefault="00C96686" w:rsidP="00BA7325">
      <w:pPr>
        <w:shd w:val="clear" w:color="auto" w:fill="FBE4D5" w:themeFill="accent2" w:themeFillTint="33"/>
        <w:jc w:val="center"/>
        <w:rPr>
          <w:rFonts w:asciiTheme="majorHAnsi" w:hAnsiTheme="majorHAnsi" w:cstheme="majorHAnsi"/>
          <w:b/>
          <w:color w:val="0193CF"/>
          <w:sz w:val="72"/>
          <w:szCs w:val="72"/>
        </w:rPr>
      </w:pPr>
      <w:r w:rsidRPr="00C96686">
        <w:rPr>
          <w:rFonts w:asciiTheme="majorHAnsi" w:hAnsiTheme="majorHAnsi" w:cstheme="majorHAnsi"/>
          <w:b/>
          <w:color w:val="0193CF"/>
          <w:sz w:val="72"/>
          <w:szCs w:val="72"/>
        </w:rPr>
        <w:t>KRITERIJI VREDNOVANJA</w:t>
      </w:r>
    </w:p>
    <w:p w14:paraId="13A52B25" w14:textId="5F345C57" w:rsidR="00426587" w:rsidRPr="00C96686" w:rsidRDefault="009B6742" w:rsidP="00426587">
      <w:pPr>
        <w:jc w:val="center"/>
        <w:rPr>
          <w:rFonts w:asciiTheme="majorHAnsi" w:hAnsiTheme="majorHAnsi" w:cstheme="majorHAnsi"/>
          <w:b/>
          <w:sz w:val="40"/>
          <w:szCs w:val="40"/>
        </w:rPr>
      </w:pPr>
      <w:r w:rsidRPr="00C96686">
        <w:rPr>
          <w:rFonts w:asciiTheme="majorHAnsi" w:hAnsiTheme="majorHAnsi" w:cstheme="majorHAnsi"/>
          <w:b/>
          <w:sz w:val="40"/>
          <w:szCs w:val="40"/>
        </w:rPr>
        <w:t>za predmet Hrvatski jezik</w:t>
      </w:r>
      <w:r w:rsidR="00FF6707" w:rsidRPr="00C96686">
        <w:rPr>
          <w:rFonts w:asciiTheme="majorHAnsi" w:hAnsiTheme="majorHAnsi" w:cstheme="majorHAnsi"/>
          <w:b/>
          <w:sz w:val="40"/>
          <w:szCs w:val="40"/>
        </w:rPr>
        <w:t xml:space="preserve"> za 5. razred</w:t>
      </w:r>
    </w:p>
    <w:p w14:paraId="4274D9DF" w14:textId="77777777" w:rsidR="00426587" w:rsidRPr="00C96686" w:rsidRDefault="00426587" w:rsidP="00426587">
      <w:pPr>
        <w:jc w:val="center"/>
        <w:rPr>
          <w:rFonts w:asciiTheme="majorHAnsi" w:hAnsiTheme="majorHAnsi" w:cstheme="majorHAnsi"/>
          <w:b/>
          <w:sz w:val="40"/>
          <w:szCs w:val="40"/>
        </w:rPr>
      </w:pPr>
    </w:p>
    <w:bookmarkEnd w:id="0"/>
    <w:bookmarkEnd w:id="1"/>
    <w:p w14:paraId="17D71908" w14:textId="77777777" w:rsidR="009B6742" w:rsidRPr="00C96686" w:rsidRDefault="009B6742" w:rsidP="009B6742">
      <w:pPr>
        <w:rPr>
          <w:rFonts w:asciiTheme="majorHAnsi" w:hAnsiTheme="majorHAnsi" w:cstheme="majorHAnsi"/>
          <w:b/>
          <w:sz w:val="34"/>
          <w:szCs w:val="34"/>
        </w:rPr>
      </w:pPr>
    </w:p>
    <w:p w14:paraId="31E7F34A" w14:textId="0BBE28A0" w:rsidR="009B6742" w:rsidRPr="00C96686" w:rsidRDefault="009B6742" w:rsidP="009B6742">
      <w:pPr>
        <w:jc w:val="center"/>
        <w:rPr>
          <w:rFonts w:asciiTheme="majorHAnsi" w:hAnsiTheme="majorHAnsi" w:cstheme="majorHAnsi"/>
          <w:bCs/>
          <w:noProof/>
          <w:sz w:val="24"/>
          <w:szCs w:val="24"/>
          <w:lang w:eastAsia="hr-HR"/>
        </w:rPr>
      </w:pPr>
    </w:p>
    <w:p w14:paraId="5DD49CC9" w14:textId="77777777" w:rsidR="00C96686" w:rsidRPr="00C96686" w:rsidRDefault="00C96686" w:rsidP="009B6742">
      <w:pPr>
        <w:jc w:val="center"/>
        <w:rPr>
          <w:rFonts w:asciiTheme="majorHAnsi" w:hAnsiTheme="majorHAnsi" w:cstheme="majorHAnsi"/>
          <w:bCs/>
          <w:noProof/>
          <w:sz w:val="24"/>
          <w:szCs w:val="24"/>
          <w:lang w:eastAsia="hr-HR"/>
        </w:rPr>
      </w:pPr>
    </w:p>
    <w:p w14:paraId="72E78976" w14:textId="77777777" w:rsidR="00C96686" w:rsidRPr="00C96686" w:rsidRDefault="00C96686" w:rsidP="009B6742">
      <w:pPr>
        <w:jc w:val="center"/>
        <w:rPr>
          <w:rFonts w:asciiTheme="majorHAnsi" w:hAnsiTheme="majorHAnsi" w:cstheme="majorHAnsi"/>
          <w:bCs/>
          <w:noProof/>
          <w:sz w:val="24"/>
          <w:szCs w:val="24"/>
          <w:lang w:eastAsia="hr-HR"/>
        </w:rPr>
      </w:pPr>
    </w:p>
    <w:p w14:paraId="61836F45" w14:textId="77777777" w:rsidR="00C96686" w:rsidRPr="00C96686" w:rsidRDefault="00C96686" w:rsidP="009B6742">
      <w:pPr>
        <w:jc w:val="center"/>
        <w:rPr>
          <w:rFonts w:asciiTheme="majorHAnsi" w:hAnsiTheme="majorHAnsi" w:cstheme="majorHAnsi"/>
          <w:bCs/>
          <w:noProof/>
          <w:sz w:val="24"/>
          <w:szCs w:val="24"/>
          <w:lang w:eastAsia="hr-HR"/>
        </w:rPr>
      </w:pPr>
    </w:p>
    <w:p w14:paraId="4DB60EE4" w14:textId="77777777" w:rsidR="00C96686" w:rsidRPr="00C96686" w:rsidRDefault="00C96686" w:rsidP="009B6742">
      <w:pPr>
        <w:jc w:val="center"/>
        <w:rPr>
          <w:rFonts w:asciiTheme="majorHAnsi" w:hAnsiTheme="majorHAnsi" w:cstheme="majorHAnsi"/>
          <w:b/>
          <w:sz w:val="34"/>
          <w:szCs w:val="34"/>
        </w:rPr>
      </w:pPr>
    </w:p>
    <w:p w14:paraId="2A6D3E3E" w14:textId="77777777" w:rsidR="009B6742" w:rsidRPr="00C96686" w:rsidRDefault="009B6742" w:rsidP="009B6742">
      <w:pPr>
        <w:rPr>
          <w:rFonts w:asciiTheme="majorHAnsi" w:hAnsiTheme="majorHAnsi" w:cstheme="majorHAnsi"/>
          <w:b/>
          <w:sz w:val="34"/>
          <w:szCs w:val="34"/>
        </w:rPr>
      </w:pPr>
    </w:p>
    <w:p w14:paraId="3BF99AA1" w14:textId="77777777" w:rsidR="009B6742" w:rsidRPr="00C96686" w:rsidRDefault="009B6742" w:rsidP="009B6742">
      <w:pPr>
        <w:rPr>
          <w:rFonts w:asciiTheme="majorHAnsi" w:hAnsiTheme="majorHAnsi" w:cstheme="majorHAnsi"/>
          <w:b/>
          <w:sz w:val="34"/>
          <w:szCs w:val="34"/>
        </w:rPr>
      </w:pPr>
    </w:p>
    <w:p w14:paraId="1727F378" w14:textId="77777777" w:rsidR="00C96686" w:rsidRPr="00C96686" w:rsidRDefault="00C96686" w:rsidP="009B6742">
      <w:pPr>
        <w:rPr>
          <w:rFonts w:asciiTheme="majorHAnsi" w:hAnsiTheme="majorHAnsi" w:cstheme="majorHAnsi"/>
          <w:b/>
          <w:sz w:val="34"/>
          <w:szCs w:val="34"/>
        </w:rPr>
      </w:pPr>
    </w:p>
    <w:p w14:paraId="71ADDE9D" w14:textId="77777777" w:rsidR="009B6742" w:rsidRPr="00C96686" w:rsidRDefault="009B6742" w:rsidP="009B6742">
      <w:pPr>
        <w:rPr>
          <w:rFonts w:asciiTheme="majorHAnsi" w:hAnsiTheme="majorHAnsi" w:cstheme="majorHAnsi"/>
          <w:bCs/>
          <w:sz w:val="24"/>
          <w:szCs w:val="24"/>
        </w:rPr>
      </w:pPr>
    </w:p>
    <w:p w14:paraId="7C8280CE" w14:textId="77777777" w:rsidR="00FF6707" w:rsidRPr="00C96686" w:rsidRDefault="00FF6707" w:rsidP="00FF6707">
      <w:pPr>
        <w:rPr>
          <w:rFonts w:asciiTheme="majorHAnsi" w:hAnsiTheme="majorHAnsi" w:cstheme="majorHAnsi"/>
          <w:bCs/>
          <w:sz w:val="24"/>
          <w:szCs w:val="24"/>
        </w:rPr>
      </w:pPr>
      <w:bookmarkStart w:id="2" w:name="_Hlk46925679"/>
      <w:r w:rsidRPr="00C96686">
        <w:rPr>
          <w:rFonts w:asciiTheme="majorHAnsi" w:hAnsiTheme="majorHAnsi" w:cstheme="majorHAnsi"/>
          <w:b/>
          <w:sz w:val="24"/>
          <w:szCs w:val="24"/>
        </w:rPr>
        <w:t>Nastavni materijali:</w:t>
      </w:r>
    </w:p>
    <w:p w14:paraId="35945945" w14:textId="77777777" w:rsidR="00FF6707" w:rsidRPr="00C96686" w:rsidRDefault="00FF6707" w:rsidP="00FF6707">
      <w:pPr>
        <w:rPr>
          <w:rFonts w:asciiTheme="majorHAnsi" w:eastAsia="Calibri" w:hAnsiTheme="majorHAnsi" w:cstheme="majorHAnsi"/>
          <w:b/>
          <w:i/>
          <w:iCs/>
          <w:color w:val="91AE28"/>
          <w:sz w:val="24"/>
          <w:szCs w:val="24"/>
        </w:rPr>
      </w:pPr>
      <w:r w:rsidRPr="00C96686">
        <w:rPr>
          <w:rFonts w:asciiTheme="majorHAnsi" w:eastAsia="Calibri" w:hAnsiTheme="majorHAnsi" w:cstheme="majorHAnsi"/>
          <w:bCs/>
          <w:sz w:val="24"/>
          <w:szCs w:val="24"/>
        </w:rPr>
        <w:t xml:space="preserve">Slavica Kovač, Mirjana Jukić, </w:t>
      </w:r>
      <w:r w:rsidRPr="00C96686">
        <w:rPr>
          <w:rFonts w:asciiTheme="majorHAnsi" w:eastAsia="Calibri" w:hAnsiTheme="majorHAnsi" w:cstheme="majorHAnsi"/>
          <w:b/>
          <w:i/>
          <w:iCs/>
          <w:color w:val="0193CF"/>
          <w:sz w:val="24"/>
          <w:szCs w:val="24"/>
        </w:rPr>
        <w:t>Hrvatska krijesnica 5</w:t>
      </w:r>
      <w:r w:rsidRPr="00C96686">
        <w:rPr>
          <w:rFonts w:asciiTheme="majorHAnsi" w:eastAsia="Calibri" w:hAnsiTheme="majorHAnsi" w:cstheme="majorHAnsi"/>
          <w:bCs/>
          <w:sz w:val="24"/>
          <w:szCs w:val="24"/>
        </w:rPr>
        <w:t>, udžbenik iz hrvatskoga jezika</w:t>
      </w:r>
    </w:p>
    <w:p w14:paraId="17317E6A" w14:textId="77777777" w:rsidR="00FF6707" w:rsidRPr="00C96686" w:rsidRDefault="00FF6707" w:rsidP="00FF6707">
      <w:pPr>
        <w:rPr>
          <w:rFonts w:asciiTheme="majorHAnsi" w:eastAsia="Calibri" w:hAnsiTheme="majorHAnsi" w:cstheme="majorHAnsi"/>
          <w:b/>
          <w:i/>
          <w:iCs/>
          <w:color w:val="91AE28"/>
          <w:sz w:val="24"/>
          <w:szCs w:val="24"/>
        </w:rPr>
      </w:pPr>
      <w:r w:rsidRPr="00C96686">
        <w:rPr>
          <w:rFonts w:asciiTheme="majorHAnsi" w:eastAsia="Calibri" w:hAnsiTheme="majorHAnsi" w:cstheme="majorHAnsi"/>
          <w:bCs/>
          <w:sz w:val="24"/>
          <w:szCs w:val="24"/>
        </w:rPr>
        <w:t xml:space="preserve">Mirjana Jukić, Slavica Kovač, Iverka </w:t>
      </w:r>
      <w:proofErr w:type="spellStart"/>
      <w:r w:rsidRPr="00C96686">
        <w:rPr>
          <w:rFonts w:asciiTheme="majorHAnsi" w:eastAsia="Calibri" w:hAnsiTheme="majorHAnsi" w:cstheme="majorHAnsi"/>
          <w:bCs/>
          <w:sz w:val="24"/>
          <w:szCs w:val="24"/>
        </w:rPr>
        <w:t>Kraševac</w:t>
      </w:r>
      <w:proofErr w:type="spellEnd"/>
      <w:r w:rsidRPr="00C96686">
        <w:rPr>
          <w:rFonts w:asciiTheme="majorHAnsi" w:eastAsia="Calibri" w:hAnsiTheme="majorHAnsi" w:cstheme="majorHAnsi"/>
          <w:bCs/>
          <w:sz w:val="24"/>
          <w:szCs w:val="24"/>
        </w:rPr>
        <w:t xml:space="preserve">, Dubravka Težak, Martina </w:t>
      </w:r>
      <w:proofErr w:type="spellStart"/>
      <w:r w:rsidRPr="00C96686">
        <w:rPr>
          <w:rFonts w:asciiTheme="majorHAnsi" w:eastAsia="Calibri" w:hAnsiTheme="majorHAnsi" w:cstheme="majorHAnsi"/>
          <w:bCs/>
          <w:sz w:val="24"/>
          <w:szCs w:val="24"/>
        </w:rPr>
        <w:t>Tunuković</w:t>
      </w:r>
      <w:proofErr w:type="spellEnd"/>
      <w:r w:rsidRPr="00C96686">
        <w:rPr>
          <w:rFonts w:asciiTheme="majorHAnsi" w:eastAsia="Calibri" w:hAnsiTheme="majorHAnsi" w:cstheme="majorHAnsi"/>
          <w:bCs/>
          <w:sz w:val="24"/>
          <w:szCs w:val="24"/>
        </w:rPr>
        <w:t xml:space="preserve">, Martina </w:t>
      </w:r>
      <w:proofErr w:type="spellStart"/>
      <w:r w:rsidRPr="00C96686">
        <w:rPr>
          <w:rFonts w:asciiTheme="majorHAnsi" w:eastAsia="Calibri" w:hAnsiTheme="majorHAnsi" w:cstheme="majorHAnsi"/>
          <w:bCs/>
          <w:sz w:val="24"/>
          <w:szCs w:val="24"/>
        </w:rPr>
        <w:t>Valec</w:t>
      </w:r>
      <w:proofErr w:type="spellEnd"/>
      <w:r w:rsidRPr="00C96686">
        <w:rPr>
          <w:rFonts w:asciiTheme="majorHAnsi" w:eastAsia="Calibri" w:hAnsiTheme="majorHAnsi" w:cstheme="majorHAnsi"/>
          <w:bCs/>
          <w:sz w:val="24"/>
          <w:szCs w:val="24"/>
        </w:rPr>
        <w:t xml:space="preserve">-Rebić, </w:t>
      </w:r>
      <w:r w:rsidRPr="00C96686">
        <w:rPr>
          <w:rFonts w:asciiTheme="majorHAnsi" w:eastAsia="Calibri" w:hAnsiTheme="majorHAnsi" w:cstheme="majorHAnsi"/>
          <w:b/>
          <w:i/>
          <w:iCs/>
          <w:color w:val="0193CF"/>
          <w:sz w:val="24"/>
          <w:szCs w:val="24"/>
        </w:rPr>
        <w:t>Hrvatska čitanka 5</w:t>
      </w:r>
    </w:p>
    <w:p w14:paraId="60CB73E2" w14:textId="77777777" w:rsidR="00FF6707" w:rsidRPr="00C96686" w:rsidRDefault="00FF6707" w:rsidP="00FF6707">
      <w:pPr>
        <w:rPr>
          <w:rFonts w:asciiTheme="majorHAnsi" w:hAnsiTheme="majorHAnsi" w:cstheme="majorHAnsi"/>
          <w:bCs/>
          <w:sz w:val="24"/>
          <w:szCs w:val="24"/>
        </w:rPr>
      </w:pPr>
      <w:bookmarkStart w:id="3" w:name="_Hlk46409638"/>
      <w:r w:rsidRPr="00C96686">
        <w:rPr>
          <w:rFonts w:asciiTheme="majorHAnsi" w:hAnsiTheme="majorHAnsi" w:cstheme="majorHAnsi"/>
          <w:bCs/>
          <w:sz w:val="24"/>
          <w:szCs w:val="24"/>
        </w:rPr>
        <w:t xml:space="preserve">Mirjana Jukić, Slavica Kovač, Danijela Zagorec, </w:t>
      </w:r>
      <w:bookmarkStart w:id="4" w:name="_Hlk46409588"/>
      <w:r w:rsidRPr="00C96686">
        <w:rPr>
          <w:rFonts w:asciiTheme="majorHAnsi" w:hAnsiTheme="majorHAnsi" w:cstheme="majorHAnsi"/>
          <w:b/>
          <w:i/>
          <w:iCs/>
          <w:color w:val="0193CF"/>
          <w:sz w:val="24"/>
          <w:szCs w:val="24"/>
        </w:rPr>
        <w:t>Hrvatska krijesnica</w:t>
      </w:r>
      <w:bookmarkEnd w:id="4"/>
      <w:r w:rsidRPr="00C96686">
        <w:rPr>
          <w:rFonts w:asciiTheme="majorHAnsi" w:hAnsiTheme="majorHAnsi" w:cstheme="majorHAnsi"/>
          <w:b/>
          <w:i/>
          <w:iCs/>
          <w:color w:val="0193CF"/>
          <w:sz w:val="24"/>
          <w:szCs w:val="24"/>
        </w:rPr>
        <w:t xml:space="preserve"> 5, Hrvatska čitanka 5, </w:t>
      </w:r>
      <w:r w:rsidRPr="00C96686">
        <w:rPr>
          <w:rFonts w:asciiTheme="majorHAnsi" w:hAnsiTheme="majorHAnsi" w:cstheme="majorHAnsi"/>
          <w:bCs/>
          <w:sz w:val="24"/>
          <w:szCs w:val="24"/>
        </w:rPr>
        <w:t>radna bilježnica za jezik, komunikaciju i književnost</w:t>
      </w:r>
    </w:p>
    <w:bookmarkEnd w:id="2"/>
    <w:bookmarkEnd w:id="3"/>
    <w:p w14:paraId="37079AF2" w14:textId="77777777" w:rsidR="0029137F" w:rsidRDefault="0029137F" w:rsidP="00B1466F">
      <w:pPr>
        <w:pStyle w:val="BodyText"/>
        <w:kinsoku w:val="0"/>
        <w:overflowPunct w:val="0"/>
        <w:spacing w:line="360" w:lineRule="auto"/>
        <w:ind w:left="774" w:right="634" w:hanging="284"/>
        <w:jc w:val="both"/>
        <w:rPr>
          <w:rFonts w:asciiTheme="majorHAnsi" w:hAnsiTheme="majorHAnsi" w:cstheme="majorHAnsi"/>
          <w:b/>
          <w:bCs/>
          <w:color w:val="231F20"/>
          <w:sz w:val="28"/>
          <w:szCs w:val="28"/>
        </w:rPr>
      </w:pPr>
    </w:p>
    <w:p w14:paraId="238AC596" w14:textId="2E0D55EB" w:rsidR="0084548F" w:rsidRPr="00C96686" w:rsidRDefault="0084548F" w:rsidP="003F19FF">
      <w:pPr>
        <w:pStyle w:val="BodyText"/>
        <w:shd w:val="clear" w:color="auto" w:fill="FBE4D5" w:themeFill="accent2" w:themeFillTint="33"/>
        <w:kinsoku w:val="0"/>
        <w:overflowPunct w:val="0"/>
        <w:spacing w:line="360" w:lineRule="auto"/>
        <w:ind w:right="634"/>
        <w:jc w:val="center"/>
        <w:rPr>
          <w:rFonts w:asciiTheme="majorHAnsi" w:hAnsiTheme="majorHAnsi" w:cstheme="majorHAnsi"/>
          <w:b/>
          <w:bCs/>
          <w:color w:val="231F20"/>
          <w:sz w:val="28"/>
          <w:szCs w:val="28"/>
        </w:rPr>
      </w:pPr>
      <w:r w:rsidRPr="00C96686">
        <w:rPr>
          <w:rFonts w:asciiTheme="majorHAnsi" w:hAnsiTheme="majorHAnsi" w:cstheme="majorHAnsi"/>
          <w:b/>
          <w:bCs/>
          <w:color w:val="231F20"/>
          <w:sz w:val="28"/>
          <w:szCs w:val="28"/>
        </w:rPr>
        <w:t xml:space="preserve">VREDNOVANJE OSTVARENOSTI ODGOJNO-OBRAZOVNIH ISHODA U </w:t>
      </w:r>
      <w:r w:rsidRPr="00C96686">
        <w:rPr>
          <w:rFonts w:asciiTheme="majorHAnsi" w:hAnsiTheme="majorHAnsi" w:cstheme="majorHAnsi"/>
          <w:b/>
          <w:bCs/>
          <w:color w:val="231F20"/>
          <w:spacing w:val="-3"/>
          <w:sz w:val="28"/>
          <w:szCs w:val="28"/>
        </w:rPr>
        <w:t xml:space="preserve">NASTAVNOME </w:t>
      </w:r>
      <w:r w:rsidRPr="00C96686">
        <w:rPr>
          <w:rFonts w:asciiTheme="majorHAnsi" w:hAnsiTheme="majorHAnsi" w:cstheme="majorHAnsi"/>
          <w:b/>
          <w:bCs/>
          <w:color w:val="231F20"/>
          <w:sz w:val="28"/>
          <w:szCs w:val="28"/>
        </w:rPr>
        <w:t xml:space="preserve">PREDMETU </w:t>
      </w:r>
      <w:r w:rsidRPr="00C96686">
        <w:rPr>
          <w:rFonts w:asciiTheme="majorHAnsi" w:hAnsiTheme="majorHAnsi" w:cstheme="majorHAnsi"/>
          <w:b/>
          <w:bCs/>
          <w:color w:val="231F20"/>
          <w:spacing w:val="-3"/>
          <w:sz w:val="28"/>
          <w:szCs w:val="28"/>
        </w:rPr>
        <w:t xml:space="preserve">HRVATSKI </w:t>
      </w:r>
      <w:r w:rsidRPr="00C96686">
        <w:rPr>
          <w:rFonts w:asciiTheme="majorHAnsi" w:hAnsiTheme="majorHAnsi" w:cstheme="majorHAnsi"/>
          <w:b/>
          <w:bCs/>
          <w:color w:val="231F20"/>
          <w:sz w:val="28"/>
          <w:szCs w:val="28"/>
        </w:rPr>
        <w:t>JEZIK</w:t>
      </w:r>
    </w:p>
    <w:p w14:paraId="2FBE0425" w14:textId="108A8B43" w:rsidR="00220EFB" w:rsidRPr="00C96686" w:rsidRDefault="003F19FF" w:rsidP="00B1466F">
      <w:pPr>
        <w:pStyle w:val="BodyText"/>
        <w:kinsoku w:val="0"/>
        <w:overflowPunct w:val="0"/>
        <w:spacing w:line="360" w:lineRule="auto"/>
        <w:ind w:left="774" w:right="634" w:hanging="284"/>
        <w:jc w:val="both"/>
        <w:rPr>
          <w:rFonts w:asciiTheme="majorHAnsi" w:hAnsiTheme="majorHAnsi" w:cstheme="majorHAnsi"/>
          <w:color w:val="231F20"/>
          <w:sz w:val="24"/>
          <w:szCs w:val="24"/>
        </w:rPr>
      </w:pPr>
      <w:r>
        <w:rPr>
          <w:rFonts w:asciiTheme="majorHAnsi" w:hAnsiTheme="majorHAnsi" w:cstheme="majorHAnsi"/>
          <w:color w:val="231F20"/>
          <w:sz w:val="24"/>
          <w:szCs w:val="24"/>
        </w:rPr>
        <w:t xml:space="preserve">         </w:t>
      </w:r>
    </w:p>
    <w:p w14:paraId="0AD86A8C" w14:textId="5FA46B58" w:rsidR="0084548F" w:rsidRPr="00C96686" w:rsidRDefault="002702DE" w:rsidP="00B1466F">
      <w:pPr>
        <w:pStyle w:val="BodyText"/>
        <w:kinsoku w:val="0"/>
        <w:overflowPunct w:val="0"/>
        <w:spacing w:before="1" w:line="360" w:lineRule="auto"/>
        <w:ind w:left="774" w:right="976" w:hanging="284"/>
        <w:jc w:val="both"/>
        <w:rPr>
          <w:rFonts w:asciiTheme="majorHAnsi" w:hAnsiTheme="majorHAnsi" w:cstheme="majorHAnsi"/>
          <w:color w:val="231F20"/>
          <w:sz w:val="24"/>
          <w:szCs w:val="24"/>
        </w:rPr>
      </w:pPr>
      <w:r w:rsidRPr="00C96686">
        <w:rPr>
          <w:rFonts w:asciiTheme="majorHAnsi" w:hAnsiTheme="majorHAnsi" w:cstheme="majorHAnsi"/>
          <w:color w:val="231F20"/>
          <w:sz w:val="24"/>
          <w:szCs w:val="24"/>
        </w:rPr>
        <w:t xml:space="preserve">       </w:t>
      </w:r>
      <w:r w:rsidR="00C96686">
        <w:rPr>
          <w:rFonts w:asciiTheme="majorHAnsi" w:hAnsiTheme="majorHAnsi" w:cstheme="majorHAnsi"/>
          <w:color w:val="231F20"/>
          <w:sz w:val="24"/>
          <w:szCs w:val="24"/>
        </w:rPr>
        <w:t xml:space="preserve">       </w:t>
      </w:r>
      <w:r w:rsidR="0084548F" w:rsidRPr="00C96686">
        <w:rPr>
          <w:rFonts w:asciiTheme="majorHAnsi" w:hAnsiTheme="majorHAnsi" w:cstheme="majorHAnsi"/>
          <w:color w:val="231F20"/>
          <w:sz w:val="24"/>
          <w:szCs w:val="24"/>
        </w:rPr>
        <w:t>Vrednovanje</w:t>
      </w:r>
      <w:r w:rsidR="00220EFB" w:rsidRPr="00C96686">
        <w:rPr>
          <w:rFonts w:asciiTheme="majorHAnsi" w:hAnsiTheme="majorHAnsi" w:cstheme="majorHAnsi"/>
          <w:color w:val="231F20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spacing w:val="-38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sz w:val="24"/>
          <w:szCs w:val="24"/>
        </w:rPr>
        <w:t>u</w:t>
      </w:r>
      <w:r w:rsidR="0084548F" w:rsidRPr="00C96686">
        <w:rPr>
          <w:rFonts w:asciiTheme="majorHAnsi" w:hAnsiTheme="majorHAnsi" w:cstheme="majorHAnsi"/>
          <w:color w:val="231F20"/>
          <w:spacing w:val="-38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sz w:val="24"/>
          <w:szCs w:val="24"/>
        </w:rPr>
        <w:t>nastavnome</w:t>
      </w:r>
      <w:r w:rsidR="0084548F" w:rsidRPr="00C96686">
        <w:rPr>
          <w:rFonts w:asciiTheme="majorHAnsi" w:hAnsiTheme="majorHAnsi" w:cstheme="majorHAnsi"/>
          <w:color w:val="231F20"/>
          <w:spacing w:val="-38"/>
          <w:sz w:val="24"/>
          <w:szCs w:val="24"/>
        </w:rPr>
        <w:t xml:space="preserve"> </w:t>
      </w:r>
      <w:r w:rsidR="00220EFB" w:rsidRPr="00C96686">
        <w:rPr>
          <w:rFonts w:asciiTheme="majorHAnsi" w:hAnsiTheme="majorHAnsi" w:cstheme="majorHAnsi"/>
          <w:color w:val="231F20"/>
          <w:spacing w:val="-38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sz w:val="24"/>
          <w:szCs w:val="24"/>
        </w:rPr>
        <w:t>predmetu</w:t>
      </w:r>
      <w:r w:rsidR="0084548F" w:rsidRPr="00C96686">
        <w:rPr>
          <w:rFonts w:asciiTheme="majorHAnsi" w:hAnsiTheme="majorHAnsi" w:cstheme="majorHAnsi"/>
          <w:color w:val="231F20"/>
          <w:spacing w:val="-38"/>
          <w:sz w:val="24"/>
          <w:szCs w:val="24"/>
        </w:rPr>
        <w:t xml:space="preserve"> </w:t>
      </w:r>
      <w:r w:rsidR="00220EFB" w:rsidRPr="00C96686">
        <w:rPr>
          <w:rFonts w:asciiTheme="majorHAnsi" w:hAnsiTheme="majorHAnsi" w:cstheme="majorHAnsi"/>
          <w:color w:val="231F20"/>
          <w:spacing w:val="-38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sz w:val="24"/>
          <w:szCs w:val="24"/>
        </w:rPr>
        <w:t>Hrvatski</w:t>
      </w:r>
      <w:r w:rsidR="0084548F" w:rsidRPr="00C96686">
        <w:rPr>
          <w:rFonts w:asciiTheme="majorHAnsi" w:hAnsiTheme="majorHAnsi" w:cstheme="majorHAnsi"/>
          <w:color w:val="231F20"/>
          <w:spacing w:val="-38"/>
          <w:sz w:val="24"/>
          <w:szCs w:val="24"/>
        </w:rPr>
        <w:t xml:space="preserve"> </w:t>
      </w:r>
      <w:r w:rsidR="00220EFB" w:rsidRPr="00C96686">
        <w:rPr>
          <w:rFonts w:asciiTheme="majorHAnsi" w:hAnsiTheme="majorHAnsi" w:cstheme="majorHAnsi"/>
          <w:color w:val="231F20"/>
          <w:spacing w:val="-38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sz w:val="24"/>
          <w:szCs w:val="24"/>
        </w:rPr>
        <w:t>jezik</w:t>
      </w:r>
      <w:r w:rsidR="0084548F" w:rsidRPr="00C96686">
        <w:rPr>
          <w:rFonts w:asciiTheme="majorHAnsi" w:hAnsiTheme="majorHAnsi" w:cstheme="majorHAnsi"/>
          <w:color w:val="231F20"/>
          <w:spacing w:val="-38"/>
          <w:sz w:val="24"/>
          <w:szCs w:val="24"/>
        </w:rPr>
        <w:t xml:space="preserve"> </w:t>
      </w:r>
      <w:r w:rsidR="00220EFB" w:rsidRPr="00C96686">
        <w:rPr>
          <w:rFonts w:asciiTheme="majorHAnsi" w:hAnsiTheme="majorHAnsi" w:cstheme="majorHAnsi"/>
          <w:color w:val="231F20"/>
          <w:spacing w:val="-38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sz w:val="24"/>
          <w:szCs w:val="24"/>
        </w:rPr>
        <w:t>planira</w:t>
      </w:r>
      <w:r w:rsidR="0084548F" w:rsidRPr="00C96686">
        <w:rPr>
          <w:rFonts w:asciiTheme="majorHAnsi" w:hAnsiTheme="majorHAnsi" w:cstheme="majorHAnsi"/>
          <w:color w:val="231F20"/>
          <w:spacing w:val="-38"/>
          <w:sz w:val="24"/>
          <w:szCs w:val="24"/>
        </w:rPr>
        <w:t xml:space="preserve"> </w:t>
      </w:r>
      <w:r w:rsidR="00C96686">
        <w:rPr>
          <w:rFonts w:asciiTheme="majorHAnsi" w:hAnsiTheme="majorHAnsi" w:cstheme="majorHAnsi"/>
          <w:color w:val="231F20"/>
          <w:spacing w:val="-38"/>
          <w:sz w:val="24"/>
          <w:szCs w:val="24"/>
        </w:rPr>
        <w:t xml:space="preserve"> s   e    </w:t>
      </w:r>
      <w:r w:rsidR="00220EFB" w:rsidRPr="00C96686">
        <w:rPr>
          <w:rFonts w:asciiTheme="majorHAnsi" w:hAnsiTheme="majorHAnsi" w:cstheme="majorHAnsi"/>
          <w:color w:val="231F20"/>
          <w:spacing w:val="-38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sz w:val="24"/>
          <w:szCs w:val="24"/>
        </w:rPr>
        <w:t>i</w:t>
      </w:r>
      <w:r w:rsidR="0084548F" w:rsidRPr="00C96686">
        <w:rPr>
          <w:rFonts w:asciiTheme="majorHAnsi" w:hAnsiTheme="majorHAnsi" w:cstheme="majorHAnsi"/>
          <w:color w:val="231F20"/>
          <w:spacing w:val="-37"/>
          <w:sz w:val="24"/>
          <w:szCs w:val="24"/>
        </w:rPr>
        <w:t xml:space="preserve"> </w:t>
      </w:r>
      <w:r w:rsidR="00220EFB" w:rsidRPr="00C96686">
        <w:rPr>
          <w:rFonts w:asciiTheme="majorHAnsi" w:hAnsiTheme="majorHAnsi" w:cstheme="majorHAnsi"/>
          <w:color w:val="231F20"/>
          <w:spacing w:val="-37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sz w:val="24"/>
          <w:szCs w:val="24"/>
        </w:rPr>
        <w:t>provodi</w:t>
      </w:r>
      <w:r w:rsidR="0084548F" w:rsidRPr="00C96686">
        <w:rPr>
          <w:rFonts w:asciiTheme="majorHAnsi" w:hAnsiTheme="majorHAnsi" w:cstheme="majorHAnsi"/>
          <w:color w:val="231F20"/>
          <w:spacing w:val="-38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sz w:val="24"/>
          <w:szCs w:val="24"/>
        </w:rPr>
        <w:t xml:space="preserve">sustavnim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prikupljanjem različitih povezanih informacija </w:t>
      </w:r>
      <w:r w:rsidR="00220EFB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o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ostvarivanju odgojno-obrazovnih ishoda. Pritom</w:t>
      </w:r>
      <w:r w:rsidR="0084548F" w:rsidRPr="00C96686">
        <w:rPr>
          <w:rFonts w:asciiTheme="majorHAnsi" w:hAnsiTheme="majorHAnsi" w:cstheme="majorHAnsi"/>
          <w:color w:val="231F20"/>
          <w:spacing w:val="-36"/>
          <w:w w:val="95"/>
          <w:sz w:val="24"/>
          <w:szCs w:val="24"/>
        </w:rPr>
        <w:t xml:space="preserve"> </w:t>
      </w:r>
      <w:r w:rsidR="00C96686">
        <w:rPr>
          <w:rFonts w:asciiTheme="majorHAnsi" w:hAnsiTheme="majorHAnsi" w:cstheme="majorHAnsi"/>
          <w:color w:val="231F20"/>
          <w:spacing w:val="-36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se</w:t>
      </w:r>
      <w:r w:rsidR="0084548F" w:rsidRPr="00C96686">
        <w:rPr>
          <w:rFonts w:asciiTheme="majorHAnsi" w:hAnsiTheme="majorHAnsi" w:cstheme="majorHAnsi"/>
          <w:color w:val="231F20"/>
          <w:spacing w:val="-35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poštuje</w:t>
      </w:r>
      <w:r w:rsidR="0084548F" w:rsidRPr="00C96686">
        <w:rPr>
          <w:rFonts w:asciiTheme="majorHAnsi" w:hAnsiTheme="majorHAnsi" w:cstheme="majorHAnsi"/>
          <w:color w:val="231F20"/>
          <w:spacing w:val="-35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jedinstvenost</w:t>
      </w:r>
      <w:r w:rsidR="0084548F" w:rsidRPr="00C96686">
        <w:rPr>
          <w:rFonts w:asciiTheme="majorHAnsi" w:hAnsiTheme="majorHAnsi" w:cstheme="majorHAnsi"/>
          <w:color w:val="231F20"/>
          <w:spacing w:val="-35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svakoga</w:t>
      </w:r>
      <w:r w:rsidR="0084548F" w:rsidRPr="00C96686">
        <w:rPr>
          <w:rFonts w:asciiTheme="majorHAnsi" w:hAnsiTheme="majorHAnsi" w:cstheme="majorHAnsi"/>
          <w:color w:val="231F20"/>
          <w:spacing w:val="-35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učenika</w:t>
      </w:r>
      <w:r w:rsidR="0084548F" w:rsidRPr="00C96686">
        <w:rPr>
          <w:rFonts w:asciiTheme="majorHAnsi" w:hAnsiTheme="majorHAnsi" w:cstheme="majorHAnsi"/>
          <w:color w:val="231F20"/>
          <w:spacing w:val="-35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s</w:t>
      </w:r>
      <w:r w:rsidR="0084548F" w:rsidRPr="00C96686">
        <w:rPr>
          <w:rFonts w:asciiTheme="majorHAnsi" w:hAnsiTheme="majorHAnsi" w:cstheme="majorHAnsi"/>
          <w:color w:val="231F20"/>
          <w:spacing w:val="-36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obzirom</w:t>
      </w:r>
      <w:r w:rsidR="0084548F" w:rsidRPr="00C96686">
        <w:rPr>
          <w:rFonts w:asciiTheme="majorHAnsi" w:hAnsiTheme="majorHAnsi" w:cstheme="majorHAnsi"/>
          <w:color w:val="231F20"/>
          <w:spacing w:val="-35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na</w:t>
      </w:r>
      <w:r w:rsidR="0084548F" w:rsidRPr="00C96686">
        <w:rPr>
          <w:rFonts w:asciiTheme="majorHAnsi" w:hAnsiTheme="majorHAnsi" w:cstheme="majorHAnsi"/>
          <w:color w:val="231F20"/>
          <w:spacing w:val="-35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kognitivno,</w:t>
      </w:r>
      <w:r w:rsidR="0084548F" w:rsidRPr="00C96686">
        <w:rPr>
          <w:rFonts w:asciiTheme="majorHAnsi" w:hAnsiTheme="majorHAnsi" w:cstheme="majorHAnsi"/>
          <w:color w:val="231F20"/>
          <w:spacing w:val="-35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društveno-afektivno</w:t>
      </w:r>
      <w:r w:rsidR="0084548F" w:rsidRPr="00C96686">
        <w:rPr>
          <w:rFonts w:asciiTheme="majorHAnsi" w:hAnsiTheme="majorHAnsi" w:cstheme="majorHAnsi"/>
          <w:color w:val="231F20"/>
          <w:spacing w:val="-35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i </w:t>
      </w:r>
      <w:proofErr w:type="spellStart"/>
      <w:r w:rsidR="0084548F" w:rsidRPr="00C96686">
        <w:rPr>
          <w:rFonts w:asciiTheme="majorHAnsi" w:hAnsiTheme="majorHAnsi" w:cstheme="majorHAnsi"/>
          <w:color w:val="231F20"/>
          <w:sz w:val="24"/>
          <w:szCs w:val="24"/>
        </w:rPr>
        <w:t>psihomotoričko</w:t>
      </w:r>
      <w:proofErr w:type="spellEnd"/>
      <w:r w:rsidR="0084548F" w:rsidRPr="00C96686">
        <w:rPr>
          <w:rFonts w:asciiTheme="majorHAnsi" w:hAnsiTheme="majorHAnsi" w:cstheme="majorHAnsi"/>
          <w:color w:val="231F20"/>
          <w:sz w:val="24"/>
          <w:szCs w:val="24"/>
        </w:rPr>
        <w:t xml:space="preserve"> razvojno područje</w:t>
      </w:r>
      <w:r w:rsidR="0084548F" w:rsidRPr="00C96686">
        <w:rPr>
          <w:rFonts w:asciiTheme="majorHAnsi" w:hAnsiTheme="majorHAnsi" w:cstheme="majorHAnsi"/>
          <w:color w:val="231F20"/>
          <w:spacing w:val="-36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sz w:val="24"/>
          <w:szCs w:val="24"/>
        </w:rPr>
        <w:t>vrednovanja.</w:t>
      </w:r>
      <w:r w:rsidR="00C96686">
        <w:rPr>
          <w:rFonts w:asciiTheme="majorHAnsi" w:hAnsiTheme="majorHAnsi" w:cstheme="majorHAnsi"/>
          <w:color w:val="231F20"/>
          <w:sz w:val="24"/>
          <w:szCs w:val="24"/>
        </w:rPr>
        <w:t xml:space="preserve"> </w:t>
      </w:r>
      <w:r w:rsidR="00B1466F">
        <w:rPr>
          <w:rFonts w:asciiTheme="majorHAnsi" w:hAnsiTheme="majorHAnsi" w:cstheme="majorHAnsi"/>
          <w:color w:val="231F20"/>
          <w:sz w:val="24"/>
          <w:szCs w:val="24"/>
        </w:rPr>
        <w:t xml:space="preserve">Sustavno praćenje i </w:t>
      </w:r>
      <w:r w:rsidR="00B1466F">
        <w:rPr>
          <w:rFonts w:asciiTheme="majorHAnsi" w:hAnsiTheme="majorHAnsi" w:cstheme="majorHAnsi"/>
          <w:color w:val="231F20"/>
          <w:w w:val="90"/>
          <w:sz w:val="24"/>
          <w:szCs w:val="24"/>
        </w:rPr>
        <w:t>v</w:t>
      </w:r>
      <w:r w:rsidR="0084548F" w:rsidRPr="00C96686">
        <w:rPr>
          <w:rFonts w:asciiTheme="majorHAnsi" w:hAnsiTheme="majorHAnsi" w:cstheme="majorHAnsi"/>
          <w:color w:val="231F20"/>
          <w:w w:val="90"/>
          <w:sz w:val="24"/>
          <w:szCs w:val="24"/>
        </w:rPr>
        <w:t>rednovanje</w:t>
      </w:r>
      <w:r w:rsidR="0084548F" w:rsidRPr="00C96686">
        <w:rPr>
          <w:rFonts w:asciiTheme="majorHAnsi" w:hAnsiTheme="majorHAnsi" w:cstheme="majorHAnsi"/>
          <w:color w:val="231F20"/>
          <w:spacing w:val="-21"/>
          <w:w w:val="90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0"/>
          <w:sz w:val="24"/>
          <w:szCs w:val="24"/>
        </w:rPr>
        <w:t>motivira</w:t>
      </w:r>
      <w:r w:rsidR="0084548F" w:rsidRPr="00C96686">
        <w:rPr>
          <w:rFonts w:asciiTheme="majorHAnsi" w:hAnsiTheme="majorHAnsi" w:cstheme="majorHAnsi"/>
          <w:color w:val="231F20"/>
          <w:spacing w:val="-21"/>
          <w:w w:val="90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0"/>
          <w:sz w:val="24"/>
          <w:szCs w:val="24"/>
        </w:rPr>
        <w:t>učenika</w:t>
      </w:r>
      <w:r w:rsidR="0084548F" w:rsidRPr="00C96686">
        <w:rPr>
          <w:rFonts w:asciiTheme="majorHAnsi" w:hAnsiTheme="majorHAnsi" w:cstheme="majorHAnsi"/>
          <w:color w:val="231F20"/>
          <w:spacing w:val="-21"/>
          <w:w w:val="90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0"/>
          <w:sz w:val="24"/>
          <w:szCs w:val="24"/>
        </w:rPr>
        <w:t>na</w:t>
      </w:r>
      <w:r w:rsidR="0084548F" w:rsidRPr="00C96686">
        <w:rPr>
          <w:rFonts w:asciiTheme="majorHAnsi" w:hAnsiTheme="majorHAnsi" w:cstheme="majorHAnsi"/>
          <w:color w:val="231F20"/>
          <w:spacing w:val="-21"/>
          <w:w w:val="90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0"/>
          <w:sz w:val="24"/>
          <w:szCs w:val="24"/>
        </w:rPr>
        <w:t>daljnji</w:t>
      </w:r>
      <w:r w:rsidR="0084548F" w:rsidRPr="00C96686">
        <w:rPr>
          <w:rFonts w:asciiTheme="majorHAnsi" w:hAnsiTheme="majorHAnsi" w:cstheme="majorHAnsi"/>
          <w:color w:val="231F20"/>
          <w:spacing w:val="-21"/>
          <w:w w:val="90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0"/>
          <w:sz w:val="24"/>
          <w:szCs w:val="24"/>
        </w:rPr>
        <w:t>rad,</w:t>
      </w:r>
      <w:r w:rsidR="0084548F" w:rsidRPr="00C96686">
        <w:rPr>
          <w:rFonts w:asciiTheme="majorHAnsi" w:hAnsiTheme="majorHAnsi" w:cstheme="majorHAnsi"/>
          <w:color w:val="231F20"/>
          <w:spacing w:val="-21"/>
          <w:w w:val="90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0"/>
          <w:sz w:val="24"/>
          <w:szCs w:val="24"/>
        </w:rPr>
        <w:t>a</w:t>
      </w:r>
      <w:r w:rsidR="0084548F" w:rsidRPr="00C96686">
        <w:rPr>
          <w:rFonts w:asciiTheme="majorHAnsi" w:hAnsiTheme="majorHAnsi" w:cstheme="majorHAnsi"/>
          <w:color w:val="231F20"/>
          <w:spacing w:val="-21"/>
          <w:w w:val="90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0"/>
          <w:sz w:val="24"/>
          <w:szCs w:val="24"/>
        </w:rPr>
        <w:t>ujedno</w:t>
      </w:r>
      <w:r w:rsidR="0084548F" w:rsidRPr="00C96686">
        <w:rPr>
          <w:rFonts w:asciiTheme="majorHAnsi" w:hAnsiTheme="majorHAnsi" w:cstheme="majorHAnsi"/>
          <w:color w:val="231F20"/>
          <w:spacing w:val="-21"/>
          <w:w w:val="90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0"/>
          <w:sz w:val="24"/>
          <w:szCs w:val="24"/>
        </w:rPr>
        <w:t>je</w:t>
      </w:r>
      <w:r w:rsidR="0084548F" w:rsidRPr="00C96686">
        <w:rPr>
          <w:rFonts w:asciiTheme="majorHAnsi" w:hAnsiTheme="majorHAnsi" w:cstheme="majorHAnsi"/>
          <w:color w:val="231F20"/>
          <w:spacing w:val="-20"/>
          <w:w w:val="90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0"/>
          <w:sz w:val="24"/>
          <w:szCs w:val="24"/>
        </w:rPr>
        <w:t xml:space="preserve">povratna informacija učenicima, učiteljima i nastavnicima, roditeljima, obrazovnim institucijama i prosvjetnim </w:t>
      </w:r>
      <w:r w:rsidR="0084548F" w:rsidRPr="00C96686">
        <w:rPr>
          <w:rFonts w:asciiTheme="majorHAnsi" w:hAnsiTheme="majorHAnsi" w:cstheme="majorHAnsi"/>
          <w:color w:val="231F20"/>
          <w:sz w:val="24"/>
          <w:szCs w:val="24"/>
        </w:rPr>
        <w:t>vlastima.</w:t>
      </w:r>
    </w:p>
    <w:p w14:paraId="150DEFB6" w14:textId="77777777" w:rsidR="00C96686" w:rsidRDefault="00C96686" w:rsidP="00B1466F">
      <w:pPr>
        <w:pStyle w:val="BodyText"/>
        <w:kinsoku w:val="0"/>
        <w:overflowPunct w:val="0"/>
        <w:spacing w:line="360" w:lineRule="auto"/>
        <w:ind w:right="752"/>
        <w:jc w:val="both"/>
        <w:rPr>
          <w:rFonts w:asciiTheme="majorHAnsi" w:hAnsiTheme="majorHAnsi" w:cstheme="majorHAnsi"/>
          <w:color w:val="231F20"/>
          <w:spacing w:val="-15"/>
          <w:w w:val="95"/>
          <w:sz w:val="24"/>
          <w:szCs w:val="24"/>
        </w:rPr>
      </w:pPr>
      <w:r>
        <w:rPr>
          <w:rFonts w:asciiTheme="majorHAnsi" w:hAnsiTheme="majorHAnsi" w:cstheme="majorHAnsi"/>
          <w:color w:val="231F20"/>
          <w:sz w:val="24"/>
          <w:szCs w:val="24"/>
        </w:rPr>
        <w:t xml:space="preserve">                         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Sastavnice</w:t>
      </w:r>
      <w:r w:rsidR="0084548F" w:rsidRPr="00C96686">
        <w:rPr>
          <w:rFonts w:asciiTheme="majorHAnsi" w:hAnsiTheme="majorHAnsi" w:cstheme="majorHAnsi"/>
          <w:color w:val="231F20"/>
          <w:spacing w:val="-32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vrednovanja</w:t>
      </w:r>
      <w:r w:rsidR="0084548F" w:rsidRPr="00C96686">
        <w:rPr>
          <w:rFonts w:asciiTheme="majorHAnsi" w:hAnsiTheme="majorHAnsi" w:cstheme="majorHAnsi"/>
          <w:color w:val="231F20"/>
          <w:spacing w:val="-31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u</w:t>
      </w:r>
      <w:r w:rsidR="0084548F" w:rsidRPr="00C96686">
        <w:rPr>
          <w:rFonts w:asciiTheme="majorHAnsi" w:hAnsiTheme="majorHAnsi" w:cstheme="majorHAnsi"/>
          <w:color w:val="231F20"/>
          <w:spacing w:val="-32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predmetu</w:t>
      </w:r>
      <w:r w:rsidR="0084548F" w:rsidRPr="00C96686">
        <w:rPr>
          <w:rFonts w:asciiTheme="majorHAnsi" w:hAnsiTheme="majorHAnsi" w:cstheme="majorHAnsi"/>
          <w:color w:val="231F20"/>
          <w:spacing w:val="-31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proizlaze</w:t>
      </w:r>
      <w:r w:rsidR="0084548F" w:rsidRPr="00C96686">
        <w:rPr>
          <w:rFonts w:asciiTheme="majorHAnsi" w:hAnsiTheme="majorHAnsi" w:cstheme="majorHAnsi"/>
          <w:color w:val="231F20"/>
          <w:spacing w:val="-32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iz</w:t>
      </w:r>
      <w:r w:rsidR="0084548F" w:rsidRPr="00C96686">
        <w:rPr>
          <w:rFonts w:asciiTheme="majorHAnsi" w:hAnsiTheme="majorHAnsi" w:cstheme="majorHAnsi"/>
          <w:color w:val="231F20"/>
          <w:spacing w:val="-31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odgojno-obrazovnih</w:t>
      </w:r>
      <w:r w:rsidR="0084548F" w:rsidRPr="00C96686">
        <w:rPr>
          <w:rFonts w:asciiTheme="majorHAnsi" w:hAnsiTheme="majorHAnsi" w:cstheme="majorHAnsi"/>
          <w:color w:val="231F20"/>
          <w:spacing w:val="-31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ishoda</w:t>
      </w:r>
      <w:r w:rsidR="0084548F" w:rsidRPr="00C96686">
        <w:rPr>
          <w:rFonts w:asciiTheme="majorHAnsi" w:hAnsiTheme="majorHAnsi" w:cstheme="majorHAnsi"/>
          <w:color w:val="231F20"/>
          <w:spacing w:val="-32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organiziranih</w:t>
      </w:r>
      <w:r w:rsidR="0084548F" w:rsidRPr="00C96686">
        <w:rPr>
          <w:rFonts w:asciiTheme="majorHAnsi" w:hAnsiTheme="majorHAnsi" w:cstheme="majorHAnsi"/>
          <w:color w:val="231F20"/>
          <w:spacing w:val="-31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u</w:t>
      </w:r>
      <w:r w:rsidR="0084548F" w:rsidRPr="00C96686">
        <w:rPr>
          <w:rFonts w:asciiTheme="majorHAnsi" w:hAnsiTheme="majorHAnsi" w:cstheme="majorHAnsi"/>
          <w:color w:val="231F20"/>
          <w:spacing w:val="-32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trima predmetnim</w:t>
      </w:r>
      <w:r w:rsidR="0084548F" w:rsidRPr="00C96686">
        <w:rPr>
          <w:rFonts w:asciiTheme="majorHAnsi" w:hAnsiTheme="majorHAnsi" w:cstheme="majorHAnsi"/>
          <w:color w:val="231F20"/>
          <w:spacing w:val="-15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područjima:</w:t>
      </w:r>
      <w:r w:rsidR="0084548F" w:rsidRPr="00C96686">
        <w:rPr>
          <w:rFonts w:asciiTheme="majorHAnsi" w:hAnsiTheme="majorHAnsi" w:cstheme="majorHAnsi"/>
          <w:color w:val="231F20"/>
          <w:spacing w:val="-15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Hrvatski</w:t>
      </w:r>
      <w:r w:rsidR="0084548F" w:rsidRPr="00C96686">
        <w:rPr>
          <w:rFonts w:asciiTheme="majorHAnsi" w:hAnsiTheme="majorHAnsi" w:cstheme="majorHAnsi"/>
          <w:color w:val="231F20"/>
          <w:spacing w:val="-15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jezik</w:t>
      </w:r>
      <w:r w:rsidR="0084548F" w:rsidRPr="00C96686">
        <w:rPr>
          <w:rFonts w:asciiTheme="majorHAnsi" w:hAnsiTheme="majorHAnsi" w:cstheme="majorHAnsi"/>
          <w:color w:val="231F20"/>
          <w:spacing w:val="-14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i</w:t>
      </w:r>
      <w:r w:rsidR="0084548F" w:rsidRPr="00C96686">
        <w:rPr>
          <w:rFonts w:asciiTheme="majorHAnsi" w:hAnsiTheme="majorHAnsi" w:cstheme="majorHAnsi"/>
          <w:color w:val="231F20"/>
          <w:spacing w:val="-15"/>
          <w:w w:val="95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231F20"/>
          <w:spacing w:val="-15"/>
          <w:w w:val="95"/>
          <w:sz w:val="24"/>
          <w:szCs w:val="24"/>
        </w:rPr>
        <w:t xml:space="preserve"> </w:t>
      </w:r>
    </w:p>
    <w:p w14:paraId="2B7C34E8" w14:textId="0CF7C765" w:rsidR="0084548F" w:rsidRPr="00C96686" w:rsidRDefault="00C96686" w:rsidP="00B1466F">
      <w:pPr>
        <w:pStyle w:val="BodyText"/>
        <w:kinsoku w:val="0"/>
        <w:overflowPunct w:val="0"/>
        <w:spacing w:line="360" w:lineRule="auto"/>
        <w:ind w:right="752"/>
        <w:jc w:val="both"/>
        <w:rPr>
          <w:rFonts w:asciiTheme="majorHAnsi" w:hAnsiTheme="majorHAnsi" w:cstheme="majorHAnsi"/>
          <w:color w:val="231F20"/>
          <w:sz w:val="24"/>
          <w:szCs w:val="24"/>
        </w:rPr>
      </w:pPr>
      <w:r>
        <w:rPr>
          <w:rFonts w:asciiTheme="majorHAnsi" w:hAnsiTheme="majorHAnsi" w:cstheme="majorHAnsi"/>
          <w:color w:val="231F20"/>
          <w:spacing w:val="-15"/>
          <w:w w:val="95"/>
          <w:sz w:val="24"/>
          <w:szCs w:val="24"/>
        </w:rPr>
        <w:t xml:space="preserve">                    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komunikacija</w:t>
      </w:r>
      <w:r w:rsidR="0084548F" w:rsidRPr="00C96686">
        <w:rPr>
          <w:rFonts w:asciiTheme="majorHAnsi" w:hAnsiTheme="majorHAnsi" w:cstheme="majorHAnsi"/>
          <w:color w:val="231F20"/>
          <w:spacing w:val="-15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(A),</w:t>
      </w:r>
      <w:r w:rsidR="0084548F" w:rsidRPr="00C96686">
        <w:rPr>
          <w:rFonts w:asciiTheme="majorHAnsi" w:hAnsiTheme="majorHAnsi" w:cstheme="majorHAnsi"/>
          <w:color w:val="231F20"/>
          <w:spacing w:val="-15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Književnost</w:t>
      </w:r>
      <w:r w:rsidR="0084548F" w:rsidRPr="00C96686">
        <w:rPr>
          <w:rFonts w:asciiTheme="majorHAnsi" w:hAnsiTheme="majorHAnsi" w:cstheme="majorHAnsi"/>
          <w:color w:val="231F20"/>
          <w:spacing w:val="-14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i</w:t>
      </w:r>
      <w:r w:rsidR="0084548F" w:rsidRPr="00C96686">
        <w:rPr>
          <w:rFonts w:asciiTheme="majorHAnsi" w:hAnsiTheme="majorHAnsi" w:cstheme="majorHAnsi"/>
          <w:color w:val="231F20"/>
          <w:spacing w:val="-15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stvaralaštvo</w:t>
      </w:r>
      <w:r w:rsidR="0084548F" w:rsidRPr="00C96686">
        <w:rPr>
          <w:rFonts w:asciiTheme="majorHAnsi" w:hAnsiTheme="majorHAnsi" w:cstheme="majorHAnsi"/>
          <w:color w:val="231F20"/>
          <w:spacing w:val="-15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(B)</w:t>
      </w:r>
      <w:r w:rsidR="0084548F" w:rsidRPr="00C96686">
        <w:rPr>
          <w:rFonts w:asciiTheme="majorHAnsi" w:hAnsiTheme="majorHAnsi" w:cstheme="majorHAnsi"/>
          <w:color w:val="231F20"/>
          <w:spacing w:val="-15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i</w:t>
      </w:r>
      <w:r w:rsidR="0084548F" w:rsidRPr="00C96686">
        <w:rPr>
          <w:rFonts w:asciiTheme="majorHAnsi" w:hAnsiTheme="majorHAnsi" w:cstheme="majorHAnsi"/>
          <w:color w:val="231F20"/>
          <w:spacing w:val="-14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Kultura</w:t>
      </w:r>
      <w:r w:rsidR="0084548F" w:rsidRPr="00C96686">
        <w:rPr>
          <w:rFonts w:asciiTheme="majorHAnsi" w:hAnsiTheme="majorHAnsi" w:cstheme="majorHAnsi"/>
          <w:color w:val="231F20"/>
          <w:spacing w:val="-15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i </w:t>
      </w:r>
      <w:r w:rsidR="0084548F" w:rsidRPr="00C96686">
        <w:rPr>
          <w:rFonts w:asciiTheme="majorHAnsi" w:hAnsiTheme="majorHAnsi" w:cstheme="majorHAnsi"/>
          <w:color w:val="231F20"/>
          <w:sz w:val="24"/>
          <w:szCs w:val="24"/>
        </w:rPr>
        <w:t>mediji</w:t>
      </w:r>
      <w:r w:rsidR="0084548F" w:rsidRPr="00C96686">
        <w:rPr>
          <w:rFonts w:asciiTheme="majorHAnsi" w:hAnsiTheme="majorHAnsi" w:cstheme="majorHAnsi"/>
          <w:color w:val="231F20"/>
          <w:spacing w:val="-6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sz w:val="24"/>
          <w:szCs w:val="24"/>
        </w:rPr>
        <w:t>(C).</w:t>
      </w:r>
    </w:p>
    <w:p w14:paraId="0F1A4F5C" w14:textId="77777777" w:rsidR="002702DE" w:rsidRPr="00C96686" w:rsidRDefault="002702DE" w:rsidP="00B1466F">
      <w:pPr>
        <w:pStyle w:val="BodyText"/>
        <w:kinsoku w:val="0"/>
        <w:overflowPunct w:val="0"/>
        <w:spacing w:line="360" w:lineRule="auto"/>
        <w:ind w:left="774" w:right="752" w:hanging="284"/>
        <w:jc w:val="both"/>
        <w:rPr>
          <w:rFonts w:asciiTheme="majorHAnsi" w:hAnsiTheme="majorHAnsi" w:cstheme="majorHAnsi"/>
          <w:color w:val="231F20"/>
          <w:sz w:val="24"/>
          <w:szCs w:val="24"/>
          <w:u w:val="single"/>
        </w:rPr>
      </w:pPr>
    </w:p>
    <w:p w14:paraId="57067D06" w14:textId="77777777" w:rsidR="0084548F" w:rsidRPr="00C96686" w:rsidRDefault="0084548F" w:rsidP="00B1466F">
      <w:pPr>
        <w:pStyle w:val="BodyText"/>
        <w:kinsoku w:val="0"/>
        <w:overflowPunct w:val="0"/>
        <w:spacing w:line="360" w:lineRule="auto"/>
        <w:ind w:left="491"/>
        <w:jc w:val="both"/>
        <w:rPr>
          <w:rFonts w:asciiTheme="majorHAnsi" w:hAnsiTheme="majorHAnsi" w:cstheme="majorHAnsi"/>
          <w:b/>
          <w:color w:val="231F20"/>
          <w:sz w:val="24"/>
          <w:szCs w:val="24"/>
        </w:rPr>
      </w:pPr>
      <w:r w:rsidRPr="00C96686">
        <w:rPr>
          <w:rFonts w:asciiTheme="majorHAnsi" w:hAnsiTheme="majorHAnsi" w:cstheme="majorHAnsi"/>
          <w:b/>
          <w:color w:val="231F20"/>
          <w:sz w:val="24"/>
          <w:szCs w:val="24"/>
          <w:u w:val="single"/>
        </w:rPr>
        <w:t>Sastavnice su vrednovanja u predmetu Hrvatski jezik</w:t>
      </w:r>
      <w:r w:rsidRPr="00C96686">
        <w:rPr>
          <w:rFonts w:asciiTheme="majorHAnsi" w:hAnsiTheme="majorHAnsi" w:cstheme="majorHAnsi"/>
          <w:b/>
          <w:color w:val="231F20"/>
          <w:sz w:val="24"/>
          <w:szCs w:val="24"/>
        </w:rPr>
        <w:t>:</w:t>
      </w:r>
    </w:p>
    <w:p w14:paraId="2EF739BB" w14:textId="77777777" w:rsidR="0084548F" w:rsidRPr="00C96686" w:rsidRDefault="0084548F" w:rsidP="00B1466F">
      <w:pPr>
        <w:pStyle w:val="ListParagraph"/>
        <w:widowControl w:val="0"/>
        <w:numPr>
          <w:ilvl w:val="0"/>
          <w:numId w:val="6"/>
        </w:numPr>
        <w:tabs>
          <w:tab w:val="left" w:pos="775"/>
        </w:tabs>
        <w:kinsoku w:val="0"/>
        <w:overflowPunct w:val="0"/>
        <w:autoSpaceDE w:val="0"/>
        <w:autoSpaceDN w:val="0"/>
        <w:adjustRightInd w:val="0"/>
        <w:spacing w:before="7" w:line="360" w:lineRule="auto"/>
        <w:ind w:hanging="283"/>
        <w:contextualSpacing w:val="0"/>
        <w:jc w:val="both"/>
        <w:rPr>
          <w:rFonts w:asciiTheme="majorHAnsi" w:hAnsiTheme="majorHAnsi" w:cstheme="majorHAnsi"/>
          <w:b/>
          <w:color w:val="231F20"/>
          <w:w w:val="105"/>
          <w:sz w:val="24"/>
          <w:szCs w:val="24"/>
        </w:rPr>
      </w:pPr>
      <w:r w:rsidRPr="00C96686">
        <w:rPr>
          <w:rFonts w:asciiTheme="majorHAnsi" w:hAnsiTheme="majorHAnsi" w:cstheme="majorHAnsi"/>
          <w:b/>
          <w:color w:val="231F20"/>
          <w:w w:val="105"/>
          <w:sz w:val="24"/>
          <w:szCs w:val="24"/>
        </w:rPr>
        <w:t>Hrvatski jezik i</w:t>
      </w:r>
      <w:r w:rsidRPr="00C96686">
        <w:rPr>
          <w:rFonts w:asciiTheme="majorHAnsi" w:hAnsiTheme="majorHAnsi" w:cstheme="majorHAnsi"/>
          <w:b/>
          <w:color w:val="231F20"/>
          <w:spacing w:val="-30"/>
          <w:w w:val="105"/>
          <w:sz w:val="24"/>
          <w:szCs w:val="24"/>
        </w:rPr>
        <w:t xml:space="preserve"> </w:t>
      </w:r>
      <w:r w:rsidRPr="00C96686">
        <w:rPr>
          <w:rFonts w:asciiTheme="majorHAnsi" w:hAnsiTheme="majorHAnsi" w:cstheme="majorHAnsi"/>
          <w:b/>
          <w:color w:val="231F20"/>
          <w:w w:val="105"/>
          <w:sz w:val="24"/>
          <w:szCs w:val="24"/>
        </w:rPr>
        <w:t>komunikacija</w:t>
      </w:r>
    </w:p>
    <w:p w14:paraId="5D6E79A6" w14:textId="77777777" w:rsidR="0084548F" w:rsidRPr="00C96686" w:rsidRDefault="0084548F" w:rsidP="00B1466F">
      <w:pPr>
        <w:pStyle w:val="ListParagraph"/>
        <w:widowControl w:val="0"/>
        <w:numPr>
          <w:ilvl w:val="0"/>
          <w:numId w:val="6"/>
        </w:numPr>
        <w:tabs>
          <w:tab w:val="left" w:pos="775"/>
        </w:tabs>
        <w:kinsoku w:val="0"/>
        <w:overflowPunct w:val="0"/>
        <w:autoSpaceDE w:val="0"/>
        <w:autoSpaceDN w:val="0"/>
        <w:adjustRightInd w:val="0"/>
        <w:spacing w:before="10" w:line="360" w:lineRule="auto"/>
        <w:ind w:hanging="283"/>
        <w:contextualSpacing w:val="0"/>
        <w:jc w:val="both"/>
        <w:rPr>
          <w:rFonts w:asciiTheme="majorHAnsi" w:hAnsiTheme="majorHAnsi" w:cstheme="majorHAnsi"/>
          <w:b/>
          <w:color w:val="231F20"/>
          <w:sz w:val="24"/>
          <w:szCs w:val="24"/>
        </w:rPr>
      </w:pPr>
      <w:r w:rsidRPr="00C96686">
        <w:rPr>
          <w:rFonts w:asciiTheme="majorHAnsi" w:hAnsiTheme="majorHAnsi" w:cstheme="majorHAnsi"/>
          <w:b/>
          <w:color w:val="231F20"/>
          <w:sz w:val="24"/>
          <w:szCs w:val="24"/>
        </w:rPr>
        <w:t>Književnost i</w:t>
      </w:r>
      <w:r w:rsidRPr="00C96686">
        <w:rPr>
          <w:rFonts w:asciiTheme="majorHAnsi" w:hAnsiTheme="majorHAnsi" w:cstheme="majorHAnsi"/>
          <w:b/>
          <w:color w:val="231F20"/>
          <w:spacing w:val="-13"/>
          <w:sz w:val="24"/>
          <w:szCs w:val="24"/>
        </w:rPr>
        <w:t xml:space="preserve"> </w:t>
      </w:r>
      <w:r w:rsidRPr="00C96686">
        <w:rPr>
          <w:rFonts w:asciiTheme="majorHAnsi" w:hAnsiTheme="majorHAnsi" w:cstheme="majorHAnsi"/>
          <w:b/>
          <w:color w:val="231F20"/>
          <w:sz w:val="24"/>
          <w:szCs w:val="24"/>
        </w:rPr>
        <w:t>stvaralaštvo</w:t>
      </w:r>
    </w:p>
    <w:p w14:paraId="2EDF9876" w14:textId="678C3EE3" w:rsidR="00C96686" w:rsidRPr="0029137F" w:rsidRDefault="0084548F" w:rsidP="0029137F">
      <w:pPr>
        <w:pStyle w:val="ListParagraph"/>
        <w:widowControl w:val="0"/>
        <w:numPr>
          <w:ilvl w:val="0"/>
          <w:numId w:val="6"/>
        </w:numPr>
        <w:tabs>
          <w:tab w:val="left" w:pos="775"/>
        </w:tabs>
        <w:kinsoku w:val="0"/>
        <w:overflowPunct w:val="0"/>
        <w:autoSpaceDE w:val="0"/>
        <w:autoSpaceDN w:val="0"/>
        <w:adjustRightInd w:val="0"/>
        <w:spacing w:before="10" w:line="360" w:lineRule="auto"/>
        <w:ind w:hanging="283"/>
        <w:contextualSpacing w:val="0"/>
        <w:jc w:val="both"/>
        <w:rPr>
          <w:rFonts w:asciiTheme="majorHAnsi" w:hAnsiTheme="majorHAnsi" w:cstheme="majorHAnsi"/>
          <w:b/>
          <w:color w:val="231F20"/>
          <w:w w:val="105"/>
          <w:sz w:val="24"/>
          <w:szCs w:val="24"/>
        </w:rPr>
      </w:pPr>
      <w:r w:rsidRPr="00C96686">
        <w:rPr>
          <w:rFonts w:asciiTheme="majorHAnsi" w:hAnsiTheme="majorHAnsi" w:cstheme="majorHAnsi"/>
          <w:b/>
          <w:color w:val="231F20"/>
          <w:w w:val="105"/>
          <w:sz w:val="24"/>
          <w:szCs w:val="24"/>
        </w:rPr>
        <w:t>Kultura i</w:t>
      </w:r>
      <w:r w:rsidRPr="00C96686">
        <w:rPr>
          <w:rFonts w:asciiTheme="majorHAnsi" w:hAnsiTheme="majorHAnsi" w:cstheme="majorHAnsi"/>
          <w:b/>
          <w:color w:val="231F20"/>
          <w:spacing w:val="-18"/>
          <w:w w:val="105"/>
          <w:sz w:val="24"/>
          <w:szCs w:val="24"/>
        </w:rPr>
        <w:t xml:space="preserve"> </w:t>
      </w:r>
      <w:r w:rsidRPr="00C96686">
        <w:rPr>
          <w:rFonts w:asciiTheme="majorHAnsi" w:hAnsiTheme="majorHAnsi" w:cstheme="majorHAnsi"/>
          <w:b/>
          <w:color w:val="231F20"/>
          <w:w w:val="105"/>
          <w:sz w:val="24"/>
          <w:szCs w:val="24"/>
        </w:rPr>
        <w:t>mediji</w:t>
      </w:r>
    </w:p>
    <w:p w14:paraId="43A5CDEA" w14:textId="0F33A8DE" w:rsidR="0084548F" w:rsidRPr="00B1466F" w:rsidRDefault="007712F0" w:rsidP="00B1466F">
      <w:pPr>
        <w:pStyle w:val="BodyText"/>
        <w:kinsoku w:val="0"/>
        <w:overflowPunct w:val="0"/>
        <w:spacing w:before="11" w:line="360" w:lineRule="auto"/>
        <w:ind w:left="774" w:right="499" w:hanging="284"/>
        <w:jc w:val="both"/>
        <w:rPr>
          <w:rFonts w:asciiTheme="majorHAnsi" w:hAnsiTheme="majorHAnsi" w:cstheme="majorHAnsi"/>
          <w:color w:val="231F20"/>
          <w:sz w:val="24"/>
          <w:szCs w:val="24"/>
        </w:rPr>
      </w:pPr>
      <w:r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                </w:t>
      </w:r>
      <w:r w:rsidR="00C96686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Sastavnicama</w:t>
      </w:r>
      <w:r w:rsidR="0084548F" w:rsidRPr="00B1466F">
        <w:rPr>
          <w:rFonts w:asciiTheme="majorHAnsi" w:hAnsiTheme="majorHAnsi" w:cstheme="majorHAnsi"/>
          <w:color w:val="231F20"/>
          <w:spacing w:val="-39"/>
          <w:w w:val="95"/>
          <w:sz w:val="24"/>
          <w:szCs w:val="24"/>
        </w:rPr>
        <w:t xml:space="preserve"> </w:t>
      </w:r>
      <w:r w:rsidR="00C96686" w:rsidRPr="00B1466F">
        <w:rPr>
          <w:rFonts w:asciiTheme="majorHAnsi" w:hAnsiTheme="majorHAnsi" w:cstheme="majorHAnsi"/>
          <w:color w:val="231F20"/>
          <w:spacing w:val="-39"/>
          <w:w w:val="95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vrednovanja</w:t>
      </w:r>
      <w:r w:rsidR="0084548F" w:rsidRPr="00B1466F">
        <w:rPr>
          <w:rFonts w:asciiTheme="majorHAnsi" w:hAnsiTheme="majorHAnsi" w:cstheme="majorHAnsi"/>
          <w:color w:val="231F20"/>
          <w:spacing w:val="-38"/>
          <w:w w:val="95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u</w:t>
      </w:r>
      <w:r w:rsidR="0084548F" w:rsidRPr="00B1466F">
        <w:rPr>
          <w:rFonts w:asciiTheme="majorHAnsi" w:hAnsiTheme="majorHAnsi" w:cstheme="majorHAnsi"/>
          <w:color w:val="231F20"/>
          <w:spacing w:val="-38"/>
          <w:w w:val="95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svim</w:t>
      </w:r>
      <w:r w:rsidR="0084548F" w:rsidRPr="00B1466F">
        <w:rPr>
          <w:rFonts w:asciiTheme="majorHAnsi" w:hAnsiTheme="majorHAnsi" w:cstheme="majorHAnsi"/>
          <w:color w:val="231F20"/>
          <w:spacing w:val="-38"/>
          <w:w w:val="95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se</w:t>
      </w:r>
      <w:r w:rsidR="0084548F" w:rsidRPr="00B1466F">
        <w:rPr>
          <w:rFonts w:asciiTheme="majorHAnsi" w:hAnsiTheme="majorHAnsi" w:cstheme="majorHAnsi"/>
          <w:color w:val="231F20"/>
          <w:spacing w:val="-38"/>
          <w:w w:val="95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trima</w:t>
      </w:r>
      <w:r w:rsidR="0084548F" w:rsidRPr="00B1466F">
        <w:rPr>
          <w:rFonts w:asciiTheme="majorHAnsi" w:hAnsiTheme="majorHAnsi" w:cstheme="majorHAnsi"/>
          <w:color w:val="231F20"/>
          <w:spacing w:val="-38"/>
          <w:w w:val="95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nastavnim</w:t>
      </w:r>
      <w:r w:rsidR="0084548F" w:rsidRPr="00B1466F">
        <w:rPr>
          <w:rFonts w:asciiTheme="majorHAnsi" w:hAnsiTheme="majorHAnsi" w:cstheme="majorHAnsi"/>
          <w:color w:val="231F20"/>
          <w:spacing w:val="-39"/>
          <w:w w:val="95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područjima</w:t>
      </w:r>
      <w:r w:rsidR="0084548F" w:rsidRPr="00B1466F">
        <w:rPr>
          <w:rFonts w:asciiTheme="majorHAnsi" w:hAnsiTheme="majorHAnsi" w:cstheme="majorHAnsi"/>
          <w:color w:val="231F20"/>
          <w:spacing w:val="-38"/>
          <w:w w:val="95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opaža,</w:t>
      </w:r>
      <w:r w:rsidR="0084548F" w:rsidRPr="00B1466F">
        <w:rPr>
          <w:rFonts w:asciiTheme="majorHAnsi" w:hAnsiTheme="majorHAnsi" w:cstheme="majorHAnsi"/>
          <w:color w:val="231F20"/>
          <w:spacing w:val="-38"/>
          <w:w w:val="95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prati</w:t>
      </w:r>
      <w:r w:rsidR="0084548F" w:rsidRPr="00B1466F">
        <w:rPr>
          <w:rFonts w:asciiTheme="majorHAnsi" w:hAnsiTheme="majorHAnsi" w:cstheme="majorHAnsi"/>
          <w:color w:val="231F20"/>
          <w:spacing w:val="-38"/>
          <w:w w:val="95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i</w:t>
      </w:r>
      <w:r w:rsidR="0084548F" w:rsidRPr="00B1466F">
        <w:rPr>
          <w:rFonts w:asciiTheme="majorHAnsi" w:hAnsiTheme="majorHAnsi" w:cstheme="majorHAnsi"/>
          <w:color w:val="231F20"/>
          <w:spacing w:val="-38"/>
          <w:w w:val="95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vrednuje</w:t>
      </w:r>
      <w:r w:rsidR="0084548F" w:rsidRPr="00B1466F">
        <w:rPr>
          <w:rFonts w:asciiTheme="majorHAnsi" w:hAnsiTheme="majorHAnsi" w:cstheme="majorHAnsi"/>
          <w:color w:val="231F20"/>
          <w:spacing w:val="-38"/>
          <w:w w:val="95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dubina</w:t>
      </w:r>
      <w:r w:rsidR="0084548F" w:rsidRPr="00B1466F">
        <w:rPr>
          <w:rFonts w:asciiTheme="majorHAnsi" w:hAnsiTheme="majorHAnsi" w:cstheme="majorHAnsi"/>
          <w:color w:val="231F20"/>
          <w:spacing w:val="-39"/>
          <w:w w:val="95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i</w:t>
      </w:r>
      <w:r w:rsidR="0084548F" w:rsidRPr="00B1466F">
        <w:rPr>
          <w:rFonts w:asciiTheme="majorHAnsi" w:hAnsiTheme="majorHAnsi" w:cstheme="majorHAnsi"/>
          <w:color w:val="231F20"/>
          <w:spacing w:val="-38"/>
          <w:w w:val="95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širina usvojenosti</w:t>
      </w:r>
      <w:r w:rsidR="0084548F" w:rsidRPr="00B1466F">
        <w:rPr>
          <w:rFonts w:asciiTheme="majorHAnsi" w:hAnsiTheme="majorHAnsi" w:cstheme="majorHAnsi"/>
          <w:color w:val="231F20"/>
          <w:spacing w:val="-33"/>
          <w:w w:val="95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odgojno-obrazovnih</w:t>
      </w:r>
      <w:r w:rsidR="0084548F" w:rsidRPr="00B1466F">
        <w:rPr>
          <w:rFonts w:asciiTheme="majorHAnsi" w:hAnsiTheme="majorHAnsi" w:cstheme="majorHAnsi"/>
          <w:color w:val="231F20"/>
          <w:spacing w:val="-33"/>
          <w:w w:val="95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ishoda</w:t>
      </w:r>
      <w:r w:rsidRPr="00B1466F">
        <w:rPr>
          <w:rFonts w:asciiTheme="majorHAnsi" w:hAnsiTheme="majorHAnsi" w:cstheme="majorHAnsi"/>
          <w:color w:val="231F20"/>
          <w:spacing w:val="-32"/>
          <w:w w:val="95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kognitivnome</w:t>
      </w:r>
      <w:r w:rsidR="0084548F" w:rsidRPr="00B1466F">
        <w:rPr>
          <w:rFonts w:asciiTheme="majorHAnsi" w:hAnsiTheme="majorHAnsi" w:cstheme="majorHAnsi"/>
          <w:color w:val="231F20"/>
          <w:spacing w:val="-32"/>
          <w:w w:val="95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i</w:t>
      </w:r>
      <w:r w:rsidR="0084548F" w:rsidRPr="00B1466F">
        <w:rPr>
          <w:rFonts w:asciiTheme="majorHAnsi" w:hAnsiTheme="majorHAnsi" w:cstheme="majorHAnsi"/>
          <w:color w:val="231F20"/>
          <w:spacing w:val="-33"/>
          <w:w w:val="95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afektivnome</w:t>
      </w:r>
      <w:r w:rsidR="0084548F" w:rsidRPr="00B1466F">
        <w:rPr>
          <w:rFonts w:asciiTheme="majorHAnsi" w:hAnsiTheme="majorHAnsi" w:cstheme="majorHAnsi"/>
          <w:color w:val="231F20"/>
          <w:spacing w:val="-32"/>
          <w:w w:val="95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području</w:t>
      </w:r>
      <w:r w:rsidR="0084548F" w:rsidRPr="00B1466F">
        <w:rPr>
          <w:rFonts w:asciiTheme="majorHAnsi" w:hAnsiTheme="majorHAnsi" w:cstheme="majorHAnsi"/>
          <w:color w:val="231F20"/>
          <w:spacing w:val="-33"/>
          <w:w w:val="95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(znanja,</w:t>
      </w:r>
      <w:r w:rsidR="0084548F" w:rsidRPr="00B1466F">
        <w:rPr>
          <w:rFonts w:asciiTheme="majorHAnsi" w:hAnsiTheme="majorHAnsi" w:cstheme="majorHAnsi"/>
          <w:color w:val="231F20"/>
          <w:spacing w:val="-32"/>
          <w:w w:val="95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vještine, stavovi</w:t>
      </w:r>
      <w:r w:rsidR="0084548F" w:rsidRPr="00B1466F">
        <w:rPr>
          <w:rFonts w:asciiTheme="majorHAnsi" w:hAnsiTheme="majorHAnsi" w:cstheme="majorHAnsi"/>
          <w:color w:val="231F20"/>
          <w:spacing w:val="-30"/>
          <w:w w:val="95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i</w:t>
      </w:r>
      <w:r w:rsidR="0084548F" w:rsidRPr="00B1466F">
        <w:rPr>
          <w:rFonts w:asciiTheme="majorHAnsi" w:hAnsiTheme="majorHAnsi" w:cstheme="majorHAnsi"/>
          <w:color w:val="231F20"/>
          <w:spacing w:val="-29"/>
          <w:w w:val="95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vrijednosti)</w:t>
      </w:r>
      <w:r w:rsidR="0084548F" w:rsidRPr="00B1466F">
        <w:rPr>
          <w:rFonts w:asciiTheme="majorHAnsi" w:hAnsiTheme="majorHAnsi" w:cstheme="majorHAnsi"/>
          <w:color w:val="231F20"/>
          <w:spacing w:val="-30"/>
          <w:w w:val="95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u</w:t>
      </w:r>
      <w:r w:rsidR="0084548F" w:rsidRPr="00B1466F">
        <w:rPr>
          <w:rFonts w:asciiTheme="majorHAnsi" w:hAnsiTheme="majorHAnsi" w:cstheme="majorHAnsi"/>
          <w:color w:val="231F20"/>
          <w:spacing w:val="-29"/>
          <w:w w:val="95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svim</w:t>
      </w:r>
      <w:r w:rsidR="0084548F" w:rsidRPr="00B1466F">
        <w:rPr>
          <w:rFonts w:asciiTheme="majorHAnsi" w:hAnsiTheme="majorHAnsi" w:cstheme="majorHAnsi"/>
          <w:color w:val="231F20"/>
          <w:spacing w:val="-29"/>
          <w:w w:val="95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trima</w:t>
      </w:r>
      <w:r w:rsidR="0084548F" w:rsidRPr="00B1466F">
        <w:rPr>
          <w:rFonts w:asciiTheme="majorHAnsi" w:hAnsiTheme="majorHAnsi" w:cstheme="majorHAnsi"/>
          <w:color w:val="231F20"/>
          <w:spacing w:val="-30"/>
          <w:w w:val="95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nastavnim</w:t>
      </w:r>
      <w:r w:rsidR="0084548F" w:rsidRPr="00B1466F">
        <w:rPr>
          <w:rFonts w:asciiTheme="majorHAnsi" w:hAnsiTheme="majorHAnsi" w:cstheme="majorHAnsi"/>
          <w:color w:val="231F20"/>
          <w:spacing w:val="-29"/>
          <w:w w:val="95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područjima.</w:t>
      </w:r>
      <w:r w:rsidR="0084548F" w:rsidRPr="00B1466F">
        <w:rPr>
          <w:rFonts w:asciiTheme="majorHAnsi" w:hAnsiTheme="majorHAnsi" w:cstheme="majorHAnsi"/>
          <w:color w:val="231F20"/>
          <w:spacing w:val="-29"/>
          <w:w w:val="95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Uz</w:t>
      </w:r>
      <w:r w:rsidR="0084548F" w:rsidRPr="00B1466F">
        <w:rPr>
          <w:rFonts w:asciiTheme="majorHAnsi" w:hAnsiTheme="majorHAnsi" w:cstheme="majorHAnsi"/>
          <w:color w:val="231F20"/>
          <w:spacing w:val="-30"/>
          <w:w w:val="95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svaki</w:t>
      </w:r>
      <w:r w:rsidR="0084548F" w:rsidRPr="00B1466F">
        <w:rPr>
          <w:rFonts w:asciiTheme="majorHAnsi" w:hAnsiTheme="majorHAnsi" w:cstheme="majorHAnsi"/>
          <w:color w:val="231F20"/>
          <w:spacing w:val="-29"/>
          <w:w w:val="95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odgojno-obrazovni</w:t>
      </w:r>
      <w:r w:rsidR="0084548F" w:rsidRPr="00B1466F">
        <w:rPr>
          <w:rFonts w:asciiTheme="majorHAnsi" w:hAnsiTheme="majorHAnsi" w:cstheme="majorHAnsi"/>
          <w:color w:val="231F20"/>
          <w:spacing w:val="-29"/>
          <w:w w:val="95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ishod</w:t>
      </w:r>
      <w:r w:rsidR="0084548F" w:rsidRPr="00B1466F">
        <w:rPr>
          <w:rFonts w:asciiTheme="majorHAnsi" w:hAnsiTheme="majorHAnsi" w:cstheme="majorHAnsi"/>
          <w:color w:val="231F20"/>
          <w:spacing w:val="-30"/>
          <w:w w:val="95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predlažu se</w:t>
      </w:r>
      <w:r w:rsidR="0084548F" w:rsidRPr="00B1466F">
        <w:rPr>
          <w:rFonts w:asciiTheme="majorHAnsi" w:hAnsiTheme="majorHAnsi" w:cstheme="majorHAnsi"/>
          <w:color w:val="231F20"/>
          <w:spacing w:val="-34"/>
          <w:w w:val="95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četiri</w:t>
      </w:r>
      <w:r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color w:val="231F20"/>
          <w:spacing w:val="-33"/>
          <w:w w:val="95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razine</w:t>
      </w:r>
      <w:r w:rsidR="0084548F" w:rsidRPr="00B1466F">
        <w:rPr>
          <w:rFonts w:asciiTheme="majorHAnsi" w:hAnsiTheme="majorHAnsi" w:cstheme="majorHAnsi"/>
          <w:color w:val="231F20"/>
          <w:spacing w:val="-34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spacing w:val="-34"/>
          <w:w w:val="95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usvojenosti</w:t>
      </w:r>
      <w:r w:rsidR="0084548F" w:rsidRPr="00B1466F">
        <w:rPr>
          <w:rFonts w:asciiTheme="majorHAnsi" w:hAnsiTheme="majorHAnsi" w:cstheme="majorHAnsi"/>
          <w:color w:val="231F20"/>
          <w:spacing w:val="-33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spacing w:val="-33"/>
          <w:w w:val="95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kojima</w:t>
      </w:r>
      <w:r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color w:val="231F20"/>
          <w:spacing w:val="-33"/>
          <w:w w:val="95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se</w:t>
      </w:r>
      <w:r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color w:val="231F20"/>
          <w:spacing w:val="-34"/>
          <w:w w:val="95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mjeri</w:t>
      </w:r>
      <w:r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color w:val="231F20"/>
          <w:spacing w:val="-33"/>
          <w:w w:val="95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usvojenost</w:t>
      </w:r>
      <w:r w:rsidR="0084548F" w:rsidRPr="00B1466F">
        <w:rPr>
          <w:rFonts w:asciiTheme="majorHAnsi" w:hAnsiTheme="majorHAnsi" w:cstheme="majorHAnsi"/>
          <w:color w:val="231F20"/>
          <w:spacing w:val="-33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spacing w:val="-33"/>
          <w:w w:val="95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ishoda</w:t>
      </w:r>
      <w:r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color w:val="231F20"/>
          <w:spacing w:val="-34"/>
          <w:w w:val="95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na</w:t>
      </w:r>
      <w:r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color w:val="231F20"/>
          <w:spacing w:val="-33"/>
          <w:w w:val="95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zadovoljavajućoj,</w:t>
      </w:r>
      <w:r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color w:val="231F20"/>
          <w:spacing w:val="-33"/>
          <w:w w:val="95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dobroj,</w:t>
      </w:r>
      <w:r w:rsidR="0084548F" w:rsidRPr="00B1466F">
        <w:rPr>
          <w:rFonts w:asciiTheme="majorHAnsi" w:hAnsiTheme="majorHAnsi" w:cstheme="majorHAnsi"/>
          <w:color w:val="231F20"/>
          <w:spacing w:val="-34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spacing w:val="-34"/>
          <w:w w:val="95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vrlo</w:t>
      </w:r>
      <w:r w:rsidR="0084548F" w:rsidRPr="00B1466F">
        <w:rPr>
          <w:rFonts w:asciiTheme="majorHAnsi" w:hAnsiTheme="majorHAnsi" w:cstheme="majorHAnsi"/>
          <w:color w:val="231F20"/>
          <w:spacing w:val="-33"/>
          <w:w w:val="95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dobroj </w:t>
      </w:r>
      <w:r w:rsidR="0084548F" w:rsidRPr="00B1466F">
        <w:rPr>
          <w:rFonts w:asciiTheme="majorHAnsi" w:hAnsiTheme="majorHAnsi" w:cstheme="majorHAnsi"/>
          <w:color w:val="231F20"/>
          <w:sz w:val="24"/>
          <w:szCs w:val="24"/>
        </w:rPr>
        <w:t>i iznimnoj</w:t>
      </w:r>
      <w:r w:rsidR="0084548F" w:rsidRPr="00B1466F">
        <w:rPr>
          <w:rFonts w:asciiTheme="majorHAnsi" w:hAnsiTheme="majorHAnsi" w:cstheme="majorHAnsi"/>
          <w:color w:val="231F20"/>
          <w:spacing w:val="-11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color w:val="231F20"/>
          <w:sz w:val="24"/>
          <w:szCs w:val="24"/>
        </w:rPr>
        <w:t>razini.</w:t>
      </w:r>
    </w:p>
    <w:p w14:paraId="4AD96A24" w14:textId="607A8F25" w:rsidR="0084548F" w:rsidRPr="00B1466F" w:rsidRDefault="007712F0" w:rsidP="00B1466F">
      <w:pPr>
        <w:pStyle w:val="BodyText"/>
        <w:kinsoku w:val="0"/>
        <w:overflowPunct w:val="0"/>
        <w:spacing w:line="360" w:lineRule="auto"/>
        <w:jc w:val="both"/>
        <w:rPr>
          <w:rFonts w:asciiTheme="majorHAnsi" w:hAnsiTheme="majorHAnsi" w:cstheme="majorHAnsi"/>
          <w:b/>
          <w:bCs/>
          <w:color w:val="231F20"/>
          <w:w w:val="95"/>
          <w:sz w:val="24"/>
          <w:szCs w:val="24"/>
          <w:u w:val="single"/>
        </w:rPr>
      </w:pPr>
      <w:r w:rsidRPr="00B1466F">
        <w:rPr>
          <w:rFonts w:asciiTheme="majorHAnsi" w:hAnsiTheme="majorHAnsi" w:cstheme="majorHAnsi"/>
          <w:b/>
          <w:bCs/>
          <w:color w:val="231F20"/>
          <w:sz w:val="24"/>
          <w:szCs w:val="24"/>
        </w:rPr>
        <w:t xml:space="preserve">          </w:t>
      </w:r>
      <w:r w:rsidR="0084548F" w:rsidRPr="00B1466F">
        <w:rPr>
          <w:rFonts w:asciiTheme="majorHAnsi" w:hAnsiTheme="majorHAnsi" w:cstheme="majorHAnsi"/>
          <w:b/>
          <w:bCs/>
          <w:color w:val="231F20"/>
          <w:w w:val="95"/>
          <w:sz w:val="24"/>
          <w:szCs w:val="24"/>
          <w:u w:val="single"/>
        </w:rPr>
        <w:t>Sastavnice vrednovanja obuhvaćaju:</w:t>
      </w:r>
    </w:p>
    <w:p w14:paraId="11C9C2A5" w14:textId="77777777" w:rsidR="0084548F" w:rsidRPr="00B1466F" w:rsidRDefault="0084548F" w:rsidP="00B1466F">
      <w:pPr>
        <w:pStyle w:val="ListParagraph"/>
        <w:widowControl w:val="0"/>
        <w:numPr>
          <w:ilvl w:val="1"/>
          <w:numId w:val="7"/>
        </w:numPr>
        <w:tabs>
          <w:tab w:val="left" w:pos="775"/>
        </w:tabs>
        <w:kinsoku w:val="0"/>
        <w:overflowPunct w:val="0"/>
        <w:autoSpaceDE w:val="0"/>
        <w:autoSpaceDN w:val="0"/>
        <w:adjustRightInd w:val="0"/>
        <w:spacing w:before="10" w:line="360" w:lineRule="auto"/>
        <w:ind w:hanging="283"/>
        <w:contextualSpacing w:val="0"/>
        <w:jc w:val="both"/>
        <w:rPr>
          <w:rFonts w:asciiTheme="majorHAnsi" w:hAnsiTheme="majorHAnsi" w:cstheme="majorHAnsi"/>
          <w:color w:val="231F20"/>
          <w:sz w:val="24"/>
          <w:szCs w:val="24"/>
        </w:rPr>
      </w:pPr>
      <w:r w:rsidRPr="00B1466F">
        <w:rPr>
          <w:rFonts w:asciiTheme="majorHAnsi" w:hAnsiTheme="majorHAnsi" w:cstheme="majorHAnsi"/>
          <w:color w:val="231F20"/>
          <w:sz w:val="24"/>
          <w:szCs w:val="24"/>
        </w:rPr>
        <w:t>stečena</w:t>
      </w:r>
      <w:r w:rsidRPr="00B1466F">
        <w:rPr>
          <w:rFonts w:asciiTheme="majorHAnsi" w:hAnsiTheme="majorHAnsi" w:cstheme="majorHAnsi"/>
          <w:color w:val="231F20"/>
          <w:spacing w:val="-17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sz w:val="24"/>
          <w:szCs w:val="24"/>
        </w:rPr>
        <w:t>znanja</w:t>
      </w:r>
      <w:r w:rsidRPr="00B1466F">
        <w:rPr>
          <w:rFonts w:asciiTheme="majorHAnsi" w:hAnsiTheme="majorHAnsi" w:cstheme="majorHAnsi"/>
          <w:color w:val="231F20"/>
          <w:spacing w:val="-16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sz w:val="24"/>
          <w:szCs w:val="24"/>
        </w:rPr>
        <w:t>o</w:t>
      </w:r>
      <w:r w:rsidRPr="00B1466F">
        <w:rPr>
          <w:rFonts w:asciiTheme="majorHAnsi" w:hAnsiTheme="majorHAnsi" w:cstheme="majorHAnsi"/>
          <w:color w:val="231F20"/>
          <w:spacing w:val="-16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sz w:val="24"/>
          <w:szCs w:val="24"/>
        </w:rPr>
        <w:t>jeziku,</w:t>
      </w:r>
      <w:r w:rsidRPr="00B1466F">
        <w:rPr>
          <w:rFonts w:asciiTheme="majorHAnsi" w:hAnsiTheme="majorHAnsi" w:cstheme="majorHAnsi"/>
          <w:color w:val="231F20"/>
          <w:spacing w:val="-16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sz w:val="24"/>
          <w:szCs w:val="24"/>
        </w:rPr>
        <w:t>književnosti,</w:t>
      </w:r>
      <w:r w:rsidRPr="00B1466F">
        <w:rPr>
          <w:rFonts w:asciiTheme="majorHAnsi" w:hAnsiTheme="majorHAnsi" w:cstheme="majorHAnsi"/>
          <w:color w:val="231F20"/>
          <w:spacing w:val="-16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sz w:val="24"/>
          <w:szCs w:val="24"/>
        </w:rPr>
        <w:t>medijskoj,</w:t>
      </w:r>
      <w:r w:rsidRPr="00B1466F">
        <w:rPr>
          <w:rFonts w:asciiTheme="majorHAnsi" w:hAnsiTheme="majorHAnsi" w:cstheme="majorHAnsi"/>
          <w:color w:val="231F20"/>
          <w:spacing w:val="-17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sz w:val="24"/>
          <w:szCs w:val="24"/>
        </w:rPr>
        <w:t>kulturnoj</w:t>
      </w:r>
      <w:r w:rsidRPr="00B1466F">
        <w:rPr>
          <w:rFonts w:asciiTheme="majorHAnsi" w:hAnsiTheme="majorHAnsi" w:cstheme="majorHAnsi"/>
          <w:color w:val="231F20"/>
          <w:spacing w:val="-16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sz w:val="24"/>
          <w:szCs w:val="24"/>
        </w:rPr>
        <w:t>i</w:t>
      </w:r>
      <w:r w:rsidRPr="00B1466F">
        <w:rPr>
          <w:rFonts w:asciiTheme="majorHAnsi" w:hAnsiTheme="majorHAnsi" w:cstheme="majorHAnsi"/>
          <w:color w:val="231F20"/>
          <w:spacing w:val="-16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sz w:val="24"/>
          <w:szCs w:val="24"/>
        </w:rPr>
        <w:t>međukulturnoj</w:t>
      </w:r>
      <w:r w:rsidRPr="00B1466F">
        <w:rPr>
          <w:rFonts w:asciiTheme="majorHAnsi" w:hAnsiTheme="majorHAnsi" w:cstheme="majorHAnsi"/>
          <w:color w:val="231F20"/>
          <w:spacing w:val="-16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sz w:val="24"/>
          <w:szCs w:val="24"/>
        </w:rPr>
        <w:t>pismenosti</w:t>
      </w:r>
    </w:p>
    <w:p w14:paraId="2F5307DF" w14:textId="6E6BDBB6" w:rsidR="0084548F" w:rsidRPr="00B1466F" w:rsidRDefault="0084548F" w:rsidP="00B1466F">
      <w:pPr>
        <w:pStyle w:val="ListParagraph"/>
        <w:widowControl w:val="0"/>
        <w:numPr>
          <w:ilvl w:val="1"/>
          <w:numId w:val="7"/>
        </w:numPr>
        <w:tabs>
          <w:tab w:val="left" w:pos="775"/>
        </w:tabs>
        <w:kinsoku w:val="0"/>
        <w:overflowPunct w:val="0"/>
        <w:autoSpaceDE w:val="0"/>
        <w:autoSpaceDN w:val="0"/>
        <w:adjustRightInd w:val="0"/>
        <w:spacing w:before="10" w:line="360" w:lineRule="auto"/>
        <w:ind w:right="805" w:hanging="283"/>
        <w:contextualSpacing w:val="0"/>
        <w:jc w:val="both"/>
        <w:rPr>
          <w:rFonts w:asciiTheme="majorHAnsi" w:hAnsiTheme="majorHAnsi" w:cstheme="majorHAnsi"/>
          <w:color w:val="231F20"/>
          <w:w w:val="95"/>
          <w:sz w:val="24"/>
          <w:szCs w:val="24"/>
        </w:rPr>
      </w:pPr>
      <w:r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sposobnost</w:t>
      </w:r>
      <w:r w:rsidR="007712F0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spacing w:val="-25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razumijevanja</w:t>
      </w:r>
      <w:r w:rsidR="007712F0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spacing w:val="-25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jezičnih,</w:t>
      </w:r>
      <w:r w:rsidRPr="00B1466F">
        <w:rPr>
          <w:rFonts w:asciiTheme="majorHAnsi" w:hAnsiTheme="majorHAnsi" w:cstheme="majorHAnsi"/>
          <w:color w:val="231F20"/>
          <w:spacing w:val="-25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književnih</w:t>
      </w:r>
      <w:r w:rsidRPr="00B1466F">
        <w:rPr>
          <w:rFonts w:asciiTheme="majorHAnsi" w:hAnsiTheme="majorHAnsi" w:cstheme="majorHAnsi"/>
          <w:color w:val="231F20"/>
          <w:spacing w:val="-25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i</w:t>
      </w:r>
      <w:r w:rsidRPr="00B1466F">
        <w:rPr>
          <w:rFonts w:asciiTheme="majorHAnsi" w:hAnsiTheme="majorHAnsi" w:cstheme="majorHAnsi"/>
          <w:color w:val="231F20"/>
          <w:spacing w:val="-25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kulturnih</w:t>
      </w:r>
      <w:r w:rsidRPr="00B1466F">
        <w:rPr>
          <w:rFonts w:asciiTheme="majorHAnsi" w:hAnsiTheme="majorHAnsi" w:cstheme="majorHAnsi"/>
          <w:color w:val="231F20"/>
          <w:spacing w:val="-24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koncepata</w:t>
      </w:r>
      <w:r w:rsidRPr="00B1466F">
        <w:rPr>
          <w:rFonts w:asciiTheme="majorHAnsi" w:hAnsiTheme="majorHAnsi" w:cstheme="majorHAnsi"/>
          <w:color w:val="231F20"/>
          <w:spacing w:val="-25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kojima</w:t>
      </w:r>
      <w:r w:rsidRPr="00B1466F">
        <w:rPr>
          <w:rFonts w:asciiTheme="majorHAnsi" w:hAnsiTheme="majorHAnsi" w:cstheme="majorHAnsi"/>
          <w:color w:val="231F20"/>
          <w:spacing w:val="-25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se</w:t>
      </w:r>
      <w:r w:rsidRPr="00B1466F">
        <w:rPr>
          <w:rFonts w:asciiTheme="majorHAnsi" w:hAnsiTheme="majorHAnsi" w:cstheme="majorHAnsi"/>
          <w:color w:val="231F20"/>
          <w:spacing w:val="-25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znanja</w:t>
      </w:r>
      <w:r w:rsidRPr="00B1466F">
        <w:rPr>
          <w:rFonts w:asciiTheme="majorHAnsi" w:hAnsiTheme="majorHAnsi" w:cstheme="majorHAnsi"/>
          <w:color w:val="231F20"/>
          <w:spacing w:val="-25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usustavljuju i</w:t>
      </w:r>
      <w:r w:rsidRPr="00B1466F">
        <w:rPr>
          <w:rFonts w:asciiTheme="majorHAnsi" w:hAnsiTheme="majorHAnsi" w:cstheme="majorHAnsi"/>
          <w:color w:val="231F20"/>
          <w:spacing w:val="-32"/>
          <w:w w:val="95"/>
          <w:sz w:val="24"/>
          <w:szCs w:val="24"/>
        </w:rPr>
        <w:t xml:space="preserve"> </w:t>
      </w:r>
      <w:r w:rsidR="007712F0" w:rsidRPr="00B1466F">
        <w:rPr>
          <w:rFonts w:asciiTheme="majorHAnsi" w:hAnsiTheme="majorHAnsi" w:cstheme="majorHAnsi"/>
          <w:color w:val="231F20"/>
          <w:spacing w:val="-32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međusobno</w:t>
      </w:r>
      <w:r w:rsidRPr="00B1466F">
        <w:rPr>
          <w:rFonts w:asciiTheme="majorHAnsi" w:hAnsiTheme="majorHAnsi" w:cstheme="majorHAnsi"/>
          <w:color w:val="231F20"/>
          <w:spacing w:val="-31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povezuju</w:t>
      </w:r>
      <w:r w:rsidR="007712F0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spacing w:val="-31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i</w:t>
      </w:r>
      <w:r w:rsidRPr="00B1466F">
        <w:rPr>
          <w:rFonts w:asciiTheme="majorHAnsi" w:hAnsiTheme="majorHAnsi" w:cstheme="majorHAnsi"/>
          <w:color w:val="231F20"/>
          <w:spacing w:val="-31"/>
          <w:w w:val="95"/>
          <w:sz w:val="24"/>
          <w:szCs w:val="24"/>
        </w:rPr>
        <w:t xml:space="preserve"> </w:t>
      </w:r>
      <w:r w:rsidR="007712F0" w:rsidRPr="00B1466F">
        <w:rPr>
          <w:rFonts w:asciiTheme="majorHAnsi" w:hAnsiTheme="majorHAnsi" w:cstheme="majorHAnsi"/>
          <w:color w:val="231F20"/>
          <w:spacing w:val="-31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isprepliću</w:t>
      </w:r>
      <w:r w:rsidRPr="00B1466F">
        <w:rPr>
          <w:rFonts w:asciiTheme="majorHAnsi" w:hAnsiTheme="majorHAnsi" w:cstheme="majorHAnsi"/>
          <w:color w:val="231F20"/>
          <w:spacing w:val="-31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u</w:t>
      </w:r>
      <w:r w:rsidRPr="00B1466F">
        <w:rPr>
          <w:rFonts w:asciiTheme="majorHAnsi" w:hAnsiTheme="majorHAnsi" w:cstheme="majorHAnsi"/>
          <w:color w:val="231F20"/>
          <w:spacing w:val="-31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predmetu</w:t>
      </w:r>
      <w:r w:rsidRPr="00B1466F">
        <w:rPr>
          <w:rFonts w:asciiTheme="majorHAnsi" w:hAnsiTheme="majorHAnsi" w:cstheme="majorHAnsi"/>
          <w:color w:val="231F20"/>
          <w:spacing w:val="-32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Hrvatski</w:t>
      </w:r>
      <w:r w:rsidRPr="00B1466F">
        <w:rPr>
          <w:rFonts w:asciiTheme="majorHAnsi" w:hAnsiTheme="majorHAnsi" w:cstheme="majorHAnsi"/>
          <w:color w:val="231F20"/>
          <w:spacing w:val="-31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jezik</w:t>
      </w:r>
      <w:r w:rsidRPr="00B1466F">
        <w:rPr>
          <w:rFonts w:asciiTheme="majorHAnsi" w:hAnsiTheme="majorHAnsi" w:cstheme="majorHAnsi"/>
          <w:color w:val="231F20"/>
          <w:spacing w:val="-31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(</w:t>
      </w:r>
      <w:proofErr w:type="spellStart"/>
      <w:r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unutarpredmetno</w:t>
      </w:r>
      <w:proofErr w:type="spellEnd"/>
      <w:r w:rsidRPr="00B1466F">
        <w:rPr>
          <w:rFonts w:asciiTheme="majorHAnsi" w:hAnsiTheme="majorHAnsi" w:cstheme="majorHAnsi"/>
          <w:color w:val="231F20"/>
          <w:spacing w:val="-31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povezivanje)</w:t>
      </w:r>
      <w:r w:rsidRPr="00B1466F">
        <w:rPr>
          <w:rFonts w:asciiTheme="majorHAnsi" w:hAnsiTheme="majorHAnsi" w:cstheme="majorHAnsi"/>
          <w:color w:val="231F20"/>
          <w:spacing w:val="-31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te</w:t>
      </w:r>
      <w:r w:rsidR="007712F0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0"/>
          <w:sz w:val="24"/>
          <w:szCs w:val="24"/>
        </w:rPr>
        <w:t>povezuju</w:t>
      </w:r>
      <w:r w:rsidRPr="00B1466F">
        <w:rPr>
          <w:rFonts w:asciiTheme="majorHAnsi" w:hAnsiTheme="majorHAnsi" w:cstheme="majorHAnsi"/>
          <w:color w:val="231F20"/>
          <w:spacing w:val="-19"/>
          <w:w w:val="90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0"/>
          <w:sz w:val="24"/>
          <w:szCs w:val="24"/>
        </w:rPr>
        <w:t>s</w:t>
      </w:r>
      <w:r w:rsidRPr="00B1466F">
        <w:rPr>
          <w:rFonts w:asciiTheme="majorHAnsi" w:hAnsiTheme="majorHAnsi" w:cstheme="majorHAnsi"/>
          <w:color w:val="231F20"/>
          <w:spacing w:val="-18"/>
          <w:w w:val="90"/>
          <w:sz w:val="24"/>
          <w:szCs w:val="24"/>
        </w:rPr>
        <w:t xml:space="preserve"> </w:t>
      </w:r>
      <w:proofErr w:type="spellStart"/>
      <w:r w:rsidRPr="00B1466F">
        <w:rPr>
          <w:rFonts w:asciiTheme="majorHAnsi" w:hAnsiTheme="majorHAnsi" w:cstheme="majorHAnsi"/>
          <w:color w:val="231F20"/>
          <w:w w:val="90"/>
          <w:sz w:val="24"/>
          <w:szCs w:val="24"/>
        </w:rPr>
        <w:t>međupredmetnim</w:t>
      </w:r>
      <w:proofErr w:type="spellEnd"/>
      <w:r w:rsidRPr="00B1466F">
        <w:rPr>
          <w:rFonts w:asciiTheme="majorHAnsi" w:hAnsiTheme="majorHAnsi" w:cstheme="majorHAnsi"/>
          <w:color w:val="231F20"/>
          <w:spacing w:val="-18"/>
          <w:w w:val="90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0"/>
          <w:sz w:val="24"/>
          <w:szCs w:val="24"/>
        </w:rPr>
        <w:t>temama</w:t>
      </w:r>
      <w:r w:rsidRPr="00B1466F">
        <w:rPr>
          <w:rFonts w:asciiTheme="majorHAnsi" w:hAnsiTheme="majorHAnsi" w:cstheme="majorHAnsi"/>
          <w:color w:val="231F20"/>
          <w:spacing w:val="-18"/>
          <w:w w:val="90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0"/>
          <w:sz w:val="24"/>
          <w:szCs w:val="24"/>
        </w:rPr>
        <w:t>i</w:t>
      </w:r>
      <w:r w:rsidRPr="00B1466F">
        <w:rPr>
          <w:rFonts w:asciiTheme="majorHAnsi" w:hAnsiTheme="majorHAnsi" w:cstheme="majorHAnsi"/>
          <w:color w:val="231F20"/>
          <w:spacing w:val="-18"/>
          <w:w w:val="90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0"/>
          <w:sz w:val="24"/>
          <w:szCs w:val="24"/>
        </w:rPr>
        <w:t>drugim</w:t>
      </w:r>
      <w:r w:rsidRPr="00B1466F">
        <w:rPr>
          <w:rFonts w:asciiTheme="majorHAnsi" w:hAnsiTheme="majorHAnsi" w:cstheme="majorHAnsi"/>
          <w:color w:val="231F20"/>
          <w:spacing w:val="-18"/>
          <w:w w:val="90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0"/>
          <w:sz w:val="24"/>
          <w:szCs w:val="24"/>
        </w:rPr>
        <w:t>predmetima</w:t>
      </w:r>
      <w:r w:rsidRPr="00B1466F">
        <w:rPr>
          <w:rFonts w:asciiTheme="majorHAnsi" w:hAnsiTheme="majorHAnsi" w:cstheme="majorHAnsi"/>
          <w:color w:val="231F20"/>
          <w:spacing w:val="-18"/>
          <w:w w:val="90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0"/>
          <w:sz w:val="24"/>
          <w:szCs w:val="24"/>
        </w:rPr>
        <w:t>po</w:t>
      </w:r>
      <w:r w:rsidRPr="00B1466F">
        <w:rPr>
          <w:rFonts w:asciiTheme="majorHAnsi" w:hAnsiTheme="majorHAnsi" w:cstheme="majorHAnsi"/>
          <w:color w:val="231F20"/>
          <w:spacing w:val="-18"/>
          <w:w w:val="90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0"/>
          <w:sz w:val="24"/>
          <w:szCs w:val="24"/>
        </w:rPr>
        <w:t>načelu</w:t>
      </w:r>
      <w:r w:rsidRPr="00B1466F">
        <w:rPr>
          <w:rFonts w:asciiTheme="majorHAnsi" w:hAnsiTheme="majorHAnsi" w:cstheme="majorHAnsi"/>
          <w:color w:val="231F20"/>
          <w:spacing w:val="-19"/>
          <w:w w:val="90"/>
          <w:sz w:val="24"/>
          <w:szCs w:val="24"/>
        </w:rPr>
        <w:t xml:space="preserve"> </w:t>
      </w:r>
      <w:proofErr w:type="spellStart"/>
      <w:r w:rsidRPr="00B1466F">
        <w:rPr>
          <w:rFonts w:asciiTheme="majorHAnsi" w:hAnsiTheme="majorHAnsi" w:cstheme="majorHAnsi"/>
          <w:color w:val="231F20"/>
          <w:w w:val="90"/>
          <w:sz w:val="24"/>
          <w:szCs w:val="24"/>
        </w:rPr>
        <w:t>međupredmetne</w:t>
      </w:r>
      <w:proofErr w:type="spellEnd"/>
      <w:r w:rsidRPr="00B1466F">
        <w:rPr>
          <w:rFonts w:asciiTheme="majorHAnsi" w:hAnsiTheme="majorHAnsi" w:cstheme="majorHAnsi"/>
          <w:color w:val="231F20"/>
          <w:spacing w:val="-18"/>
          <w:w w:val="90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0"/>
          <w:sz w:val="24"/>
          <w:szCs w:val="24"/>
        </w:rPr>
        <w:t>povezanosti</w:t>
      </w:r>
    </w:p>
    <w:p w14:paraId="1F61CCDB" w14:textId="0A55814E" w:rsidR="0084548F" w:rsidRPr="00B1466F" w:rsidRDefault="0084548F" w:rsidP="00B1466F">
      <w:pPr>
        <w:pStyle w:val="ListParagraph"/>
        <w:widowControl w:val="0"/>
        <w:numPr>
          <w:ilvl w:val="1"/>
          <w:numId w:val="7"/>
        </w:numPr>
        <w:tabs>
          <w:tab w:val="left" w:pos="775"/>
        </w:tabs>
        <w:kinsoku w:val="0"/>
        <w:overflowPunct w:val="0"/>
        <w:autoSpaceDE w:val="0"/>
        <w:autoSpaceDN w:val="0"/>
        <w:adjustRightInd w:val="0"/>
        <w:spacing w:before="10" w:line="360" w:lineRule="auto"/>
        <w:ind w:hanging="283"/>
        <w:contextualSpacing w:val="0"/>
        <w:jc w:val="both"/>
        <w:rPr>
          <w:rFonts w:asciiTheme="majorHAnsi" w:hAnsiTheme="majorHAnsi" w:cstheme="majorHAnsi"/>
          <w:color w:val="231F20"/>
          <w:w w:val="95"/>
          <w:sz w:val="24"/>
          <w:szCs w:val="24"/>
        </w:rPr>
      </w:pPr>
      <w:r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primjenu</w:t>
      </w:r>
      <w:r w:rsidRPr="00B1466F">
        <w:rPr>
          <w:rFonts w:asciiTheme="majorHAnsi" w:hAnsiTheme="majorHAnsi" w:cstheme="majorHAnsi"/>
          <w:color w:val="231F20"/>
          <w:spacing w:val="-39"/>
          <w:w w:val="95"/>
          <w:sz w:val="24"/>
          <w:szCs w:val="24"/>
        </w:rPr>
        <w:t xml:space="preserve"> </w:t>
      </w:r>
      <w:r w:rsidR="007712F0" w:rsidRPr="00B1466F">
        <w:rPr>
          <w:rFonts w:asciiTheme="majorHAnsi" w:hAnsiTheme="majorHAnsi" w:cstheme="majorHAnsi"/>
          <w:color w:val="231F20"/>
          <w:spacing w:val="-39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znanja</w:t>
      </w:r>
      <w:r w:rsidR="007712F0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i</w:t>
      </w:r>
      <w:r w:rsidRPr="00B1466F">
        <w:rPr>
          <w:rFonts w:asciiTheme="majorHAnsi" w:hAnsiTheme="majorHAnsi" w:cstheme="majorHAnsi"/>
          <w:color w:val="231F20"/>
          <w:spacing w:val="-38"/>
          <w:w w:val="95"/>
          <w:sz w:val="24"/>
          <w:szCs w:val="24"/>
        </w:rPr>
        <w:t xml:space="preserve"> </w:t>
      </w:r>
      <w:r w:rsidR="007712F0" w:rsidRPr="00B1466F">
        <w:rPr>
          <w:rFonts w:asciiTheme="majorHAnsi" w:hAnsiTheme="majorHAnsi" w:cstheme="majorHAnsi"/>
          <w:color w:val="231F20"/>
          <w:spacing w:val="-38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koncepata</w:t>
      </w:r>
      <w:r w:rsidR="007712F0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spacing w:val="-38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na</w:t>
      </w:r>
      <w:r w:rsidR="007712F0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spacing w:val="-38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razini</w:t>
      </w:r>
      <w:r w:rsidR="007712F0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spacing w:val="-39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analize</w:t>
      </w:r>
      <w:r w:rsidRPr="00B1466F">
        <w:rPr>
          <w:rFonts w:asciiTheme="majorHAnsi" w:hAnsiTheme="majorHAnsi" w:cstheme="majorHAnsi"/>
          <w:color w:val="231F20"/>
          <w:spacing w:val="-38"/>
          <w:w w:val="95"/>
          <w:sz w:val="24"/>
          <w:szCs w:val="24"/>
        </w:rPr>
        <w:t xml:space="preserve"> </w:t>
      </w:r>
      <w:r w:rsidR="007712F0" w:rsidRPr="00B1466F">
        <w:rPr>
          <w:rFonts w:asciiTheme="majorHAnsi" w:hAnsiTheme="majorHAnsi" w:cstheme="majorHAnsi"/>
          <w:color w:val="231F20"/>
          <w:spacing w:val="-38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i</w:t>
      </w:r>
      <w:r w:rsidRPr="00B1466F">
        <w:rPr>
          <w:rFonts w:asciiTheme="majorHAnsi" w:hAnsiTheme="majorHAnsi" w:cstheme="majorHAnsi"/>
          <w:color w:val="231F20"/>
          <w:spacing w:val="-38"/>
          <w:w w:val="95"/>
          <w:sz w:val="24"/>
          <w:szCs w:val="24"/>
        </w:rPr>
        <w:t xml:space="preserve"> </w:t>
      </w:r>
      <w:r w:rsidR="007712F0" w:rsidRPr="00B1466F">
        <w:rPr>
          <w:rFonts w:asciiTheme="majorHAnsi" w:hAnsiTheme="majorHAnsi" w:cstheme="majorHAnsi"/>
          <w:color w:val="231F20"/>
          <w:spacing w:val="-38"/>
          <w:w w:val="95"/>
          <w:sz w:val="24"/>
          <w:szCs w:val="24"/>
        </w:rPr>
        <w:t xml:space="preserve">  </w:t>
      </w:r>
      <w:r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sinteze</w:t>
      </w:r>
      <w:r w:rsidRPr="00B1466F">
        <w:rPr>
          <w:rFonts w:asciiTheme="majorHAnsi" w:hAnsiTheme="majorHAnsi" w:cstheme="majorHAnsi"/>
          <w:color w:val="231F20"/>
          <w:spacing w:val="-38"/>
          <w:w w:val="95"/>
          <w:sz w:val="24"/>
          <w:szCs w:val="24"/>
        </w:rPr>
        <w:t xml:space="preserve"> </w:t>
      </w:r>
      <w:r w:rsidR="007712F0" w:rsidRPr="00B1466F">
        <w:rPr>
          <w:rFonts w:asciiTheme="majorHAnsi" w:hAnsiTheme="majorHAnsi" w:cstheme="majorHAnsi"/>
          <w:color w:val="231F20"/>
          <w:spacing w:val="-38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te</w:t>
      </w:r>
      <w:r w:rsidR="007712F0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spacing w:val="-38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stvaranje</w:t>
      </w:r>
      <w:r w:rsidR="007712F0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spacing w:val="-39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novih</w:t>
      </w:r>
      <w:r w:rsidRPr="00B1466F">
        <w:rPr>
          <w:rFonts w:asciiTheme="majorHAnsi" w:hAnsiTheme="majorHAnsi" w:cstheme="majorHAnsi"/>
          <w:color w:val="231F20"/>
          <w:spacing w:val="-38"/>
          <w:w w:val="95"/>
          <w:sz w:val="24"/>
          <w:szCs w:val="24"/>
        </w:rPr>
        <w:t xml:space="preserve"> </w:t>
      </w:r>
      <w:r w:rsidR="007712F0" w:rsidRPr="00B1466F">
        <w:rPr>
          <w:rFonts w:asciiTheme="majorHAnsi" w:hAnsiTheme="majorHAnsi" w:cstheme="majorHAnsi"/>
          <w:color w:val="231F20"/>
          <w:spacing w:val="-38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znanja</w:t>
      </w:r>
      <w:r w:rsidR="007712F0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spacing w:val="-38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i</w:t>
      </w:r>
      <w:r w:rsidR="007712F0"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spacing w:val="-38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koncepata</w:t>
      </w:r>
    </w:p>
    <w:p w14:paraId="05FCB50B" w14:textId="77777777" w:rsidR="0084548F" w:rsidRPr="00B1466F" w:rsidRDefault="0084548F" w:rsidP="00B1466F">
      <w:pPr>
        <w:pStyle w:val="BodyText"/>
        <w:kinsoku w:val="0"/>
        <w:overflowPunct w:val="0"/>
        <w:spacing w:before="8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98316E7" w14:textId="6B6CC57D" w:rsidR="002702DE" w:rsidRPr="00B1466F" w:rsidRDefault="0084548F" w:rsidP="00B1466F">
      <w:pPr>
        <w:pStyle w:val="BodyText"/>
        <w:kinsoku w:val="0"/>
        <w:overflowPunct w:val="0"/>
        <w:spacing w:before="1" w:line="360" w:lineRule="auto"/>
        <w:ind w:left="491" w:right="1078"/>
        <w:jc w:val="both"/>
        <w:rPr>
          <w:rFonts w:asciiTheme="majorHAnsi" w:hAnsiTheme="majorHAnsi" w:cstheme="majorHAnsi"/>
          <w:color w:val="231F20"/>
          <w:sz w:val="24"/>
          <w:szCs w:val="24"/>
        </w:rPr>
      </w:pPr>
      <w:r w:rsidRPr="00B1466F">
        <w:rPr>
          <w:rFonts w:asciiTheme="majorHAnsi" w:hAnsiTheme="majorHAnsi" w:cstheme="majorHAnsi"/>
          <w:b/>
          <w:bCs/>
          <w:color w:val="231F20"/>
          <w:w w:val="90"/>
          <w:sz w:val="24"/>
          <w:szCs w:val="24"/>
        </w:rPr>
        <w:lastRenderedPageBreak/>
        <w:t>Formativno</w:t>
      </w:r>
      <w:r w:rsidR="002702DE" w:rsidRPr="00B1466F">
        <w:rPr>
          <w:rFonts w:asciiTheme="majorHAnsi" w:hAnsiTheme="majorHAnsi" w:cstheme="majorHAnsi"/>
          <w:b/>
          <w:bCs/>
          <w:color w:val="231F20"/>
          <w:w w:val="90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b/>
          <w:bCs/>
          <w:color w:val="231F20"/>
          <w:w w:val="90"/>
          <w:sz w:val="24"/>
          <w:szCs w:val="24"/>
        </w:rPr>
        <w:t>vrednovanje</w:t>
      </w:r>
      <w:r w:rsidRPr="00B1466F">
        <w:rPr>
          <w:rFonts w:asciiTheme="majorHAnsi" w:hAnsiTheme="majorHAnsi" w:cstheme="majorHAnsi"/>
          <w:color w:val="231F20"/>
          <w:spacing w:val="-28"/>
          <w:w w:val="90"/>
          <w:sz w:val="24"/>
          <w:szCs w:val="24"/>
        </w:rPr>
        <w:t xml:space="preserve"> </w:t>
      </w:r>
      <w:r w:rsidR="00B1466F" w:rsidRPr="00B1466F">
        <w:rPr>
          <w:rFonts w:asciiTheme="majorHAnsi" w:hAnsiTheme="majorHAnsi" w:cstheme="majorHAnsi"/>
          <w:color w:val="231F20"/>
          <w:spacing w:val="-28"/>
          <w:w w:val="90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0"/>
          <w:sz w:val="24"/>
          <w:szCs w:val="24"/>
        </w:rPr>
        <w:t>polazište</w:t>
      </w:r>
      <w:r w:rsidRPr="00B1466F">
        <w:rPr>
          <w:rFonts w:asciiTheme="majorHAnsi" w:hAnsiTheme="majorHAnsi" w:cstheme="majorHAnsi"/>
          <w:color w:val="231F20"/>
          <w:spacing w:val="-27"/>
          <w:w w:val="90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0"/>
          <w:sz w:val="24"/>
          <w:szCs w:val="24"/>
        </w:rPr>
        <w:t>je</w:t>
      </w:r>
      <w:r w:rsidRPr="00B1466F">
        <w:rPr>
          <w:rFonts w:asciiTheme="majorHAnsi" w:hAnsiTheme="majorHAnsi" w:cstheme="majorHAnsi"/>
          <w:color w:val="231F20"/>
          <w:spacing w:val="-27"/>
          <w:w w:val="90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0"/>
          <w:sz w:val="24"/>
          <w:szCs w:val="24"/>
        </w:rPr>
        <w:t>za</w:t>
      </w:r>
      <w:r w:rsidRPr="00B1466F">
        <w:rPr>
          <w:rFonts w:asciiTheme="majorHAnsi" w:hAnsiTheme="majorHAnsi" w:cstheme="majorHAnsi"/>
          <w:color w:val="231F20"/>
          <w:spacing w:val="-28"/>
          <w:w w:val="90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0"/>
          <w:sz w:val="24"/>
          <w:szCs w:val="24"/>
        </w:rPr>
        <w:t>učenikovo</w:t>
      </w:r>
      <w:r w:rsidRPr="00B1466F">
        <w:rPr>
          <w:rFonts w:asciiTheme="majorHAnsi" w:hAnsiTheme="majorHAnsi" w:cstheme="majorHAnsi"/>
          <w:color w:val="231F20"/>
          <w:spacing w:val="-27"/>
          <w:w w:val="90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0"/>
          <w:sz w:val="24"/>
          <w:szCs w:val="24"/>
        </w:rPr>
        <w:t>i</w:t>
      </w:r>
      <w:r w:rsidRPr="00B1466F">
        <w:rPr>
          <w:rFonts w:asciiTheme="majorHAnsi" w:hAnsiTheme="majorHAnsi" w:cstheme="majorHAnsi"/>
          <w:color w:val="231F20"/>
          <w:spacing w:val="-27"/>
          <w:w w:val="90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0"/>
          <w:sz w:val="24"/>
          <w:szCs w:val="24"/>
        </w:rPr>
        <w:t>učiteljevo/nastavnikovo</w:t>
      </w:r>
      <w:r w:rsidRPr="00B1466F">
        <w:rPr>
          <w:rFonts w:asciiTheme="majorHAnsi" w:hAnsiTheme="majorHAnsi" w:cstheme="majorHAnsi"/>
          <w:color w:val="231F20"/>
          <w:spacing w:val="-28"/>
          <w:w w:val="90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0"/>
          <w:sz w:val="24"/>
          <w:szCs w:val="24"/>
        </w:rPr>
        <w:t>planiranje</w:t>
      </w:r>
      <w:r w:rsidRPr="00B1466F">
        <w:rPr>
          <w:rFonts w:asciiTheme="majorHAnsi" w:hAnsiTheme="majorHAnsi" w:cstheme="majorHAnsi"/>
          <w:color w:val="231F20"/>
          <w:spacing w:val="-27"/>
          <w:w w:val="90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0"/>
          <w:sz w:val="24"/>
          <w:szCs w:val="24"/>
        </w:rPr>
        <w:t>daljnjega</w:t>
      </w:r>
      <w:r w:rsidRPr="00B1466F">
        <w:rPr>
          <w:rFonts w:asciiTheme="majorHAnsi" w:hAnsiTheme="majorHAnsi" w:cstheme="majorHAnsi"/>
          <w:color w:val="231F20"/>
          <w:spacing w:val="-27"/>
          <w:w w:val="90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0"/>
          <w:sz w:val="24"/>
          <w:szCs w:val="24"/>
        </w:rPr>
        <w:t>učenja</w:t>
      </w:r>
      <w:r w:rsidRPr="00B1466F">
        <w:rPr>
          <w:rFonts w:asciiTheme="majorHAnsi" w:hAnsiTheme="majorHAnsi" w:cstheme="majorHAnsi"/>
          <w:color w:val="231F20"/>
          <w:spacing w:val="-27"/>
          <w:w w:val="90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0"/>
          <w:sz w:val="24"/>
          <w:szCs w:val="24"/>
        </w:rPr>
        <w:t>i</w:t>
      </w:r>
      <w:r w:rsidRPr="00B1466F">
        <w:rPr>
          <w:rFonts w:asciiTheme="majorHAnsi" w:hAnsiTheme="majorHAnsi" w:cstheme="majorHAnsi"/>
          <w:color w:val="231F20"/>
          <w:spacing w:val="-28"/>
          <w:w w:val="90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0"/>
          <w:sz w:val="24"/>
          <w:szCs w:val="24"/>
        </w:rPr>
        <w:t xml:space="preserve">poučavanja. Na kraju određenoga razdoblja učenja i poučavanja procjenjuju se ostvarivanje odgojno-obrazovnih </w:t>
      </w:r>
      <w:r w:rsidRPr="00B1466F">
        <w:rPr>
          <w:rFonts w:asciiTheme="majorHAnsi" w:hAnsiTheme="majorHAnsi" w:cstheme="majorHAnsi"/>
          <w:color w:val="231F20"/>
          <w:sz w:val="24"/>
          <w:szCs w:val="24"/>
        </w:rPr>
        <w:t xml:space="preserve">ishoda. </w:t>
      </w:r>
      <w:proofErr w:type="spellStart"/>
      <w:r w:rsidRPr="00B1466F">
        <w:rPr>
          <w:rFonts w:asciiTheme="majorHAnsi" w:hAnsiTheme="majorHAnsi" w:cstheme="majorHAnsi"/>
          <w:b/>
          <w:bCs/>
          <w:color w:val="231F20"/>
          <w:sz w:val="24"/>
          <w:szCs w:val="24"/>
        </w:rPr>
        <w:t>Sumativno</w:t>
      </w:r>
      <w:proofErr w:type="spellEnd"/>
      <w:r w:rsidRPr="00B1466F">
        <w:rPr>
          <w:rFonts w:asciiTheme="majorHAnsi" w:hAnsiTheme="majorHAnsi" w:cstheme="majorHAnsi"/>
          <w:color w:val="231F20"/>
          <w:sz w:val="24"/>
          <w:szCs w:val="24"/>
        </w:rPr>
        <w:t xml:space="preserve"> se vrednuje usvojenost znanja i razvijenost vještina, a prati se i procjenjuje usvojenost općeprihvaćenih </w:t>
      </w:r>
      <w:r w:rsidRPr="00B1466F">
        <w:rPr>
          <w:rFonts w:asciiTheme="majorHAnsi" w:hAnsiTheme="majorHAnsi" w:cstheme="majorHAnsi"/>
          <w:color w:val="231F20"/>
          <w:spacing w:val="-3"/>
          <w:sz w:val="24"/>
          <w:szCs w:val="24"/>
        </w:rPr>
        <w:t xml:space="preserve">stavova </w:t>
      </w:r>
      <w:r w:rsidRPr="00B1466F">
        <w:rPr>
          <w:rFonts w:asciiTheme="majorHAnsi" w:hAnsiTheme="majorHAnsi" w:cstheme="majorHAnsi"/>
          <w:color w:val="231F20"/>
          <w:sz w:val="24"/>
          <w:szCs w:val="24"/>
        </w:rPr>
        <w:t xml:space="preserve">i vrijednosti te razvijenost navika i elementi generičkih </w:t>
      </w:r>
      <w:r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kompetencija:</w:t>
      </w:r>
      <w:r w:rsidRPr="00B1466F">
        <w:rPr>
          <w:rFonts w:asciiTheme="majorHAnsi" w:hAnsiTheme="majorHAnsi" w:cstheme="majorHAnsi"/>
          <w:color w:val="231F20"/>
          <w:spacing w:val="-26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odgovornost,</w:t>
      </w:r>
      <w:r w:rsidRPr="00B1466F">
        <w:rPr>
          <w:rFonts w:asciiTheme="majorHAnsi" w:hAnsiTheme="majorHAnsi" w:cstheme="majorHAnsi"/>
          <w:color w:val="231F20"/>
          <w:spacing w:val="-25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samostalnost</w:t>
      </w:r>
      <w:r w:rsidRPr="00B1466F">
        <w:rPr>
          <w:rFonts w:asciiTheme="majorHAnsi" w:hAnsiTheme="majorHAnsi" w:cstheme="majorHAnsi"/>
          <w:color w:val="231F20"/>
          <w:spacing w:val="-26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i</w:t>
      </w:r>
      <w:r w:rsidRPr="00B1466F">
        <w:rPr>
          <w:rFonts w:asciiTheme="majorHAnsi" w:hAnsiTheme="majorHAnsi" w:cstheme="majorHAnsi"/>
          <w:color w:val="231F20"/>
          <w:spacing w:val="-25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samoinicijativnost</w:t>
      </w:r>
      <w:r w:rsidRPr="00B1466F">
        <w:rPr>
          <w:rFonts w:asciiTheme="majorHAnsi" w:hAnsiTheme="majorHAnsi" w:cstheme="majorHAnsi"/>
          <w:color w:val="231F20"/>
          <w:spacing w:val="-26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te</w:t>
      </w:r>
      <w:r w:rsidRPr="00B1466F">
        <w:rPr>
          <w:rFonts w:asciiTheme="majorHAnsi" w:hAnsiTheme="majorHAnsi" w:cstheme="majorHAnsi"/>
          <w:color w:val="231F20"/>
          <w:spacing w:val="-25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komunikacija</w:t>
      </w:r>
      <w:r w:rsidRPr="00B1466F">
        <w:rPr>
          <w:rFonts w:asciiTheme="majorHAnsi" w:hAnsiTheme="majorHAnsi" w:cstheme="majorHAnsi"/>
          <w:color w:val="231F20"/>
          <w:spacing w:val="-26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i</w:t>
      </w:r>
      <w:r w:rsidRPr="00B1466F">
        <w:rPr>
          <w:rFonts w:asciiTheme="majorHAnsi" w:hAnsiTheme="majorHAnsi" w:cstheme="majorHAnsi"/>
          <w:color w:val="231F20"/>
          <w:spacing w:val="-25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suradnja.</w:t>
      </w:r>
      <w:r w:rsidRPr="00B1466F">
        <w:rPr>
          <w:rFonts w:asciiTheme="majorHAnsi" w:hAnsiTheme="majorHAnsi" w:cstheme="majorHAnsi"/>
          <w:color w:val="231F20"/>
          <w:spacing w:val="-26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Smisao</w:t>
      </w:r>
      <w:r w:rsidRPr="00B1466F">
        <w:rPr>
          <w:rFonts w:asciiTheme="majorHAnsi" w:hAnsiTheme="majorHAnsi" w:cstheme="majorHAnsi"/>
          <w:color w:val="231F20"/>
          <w:spacing w:val="-25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>i</w:t>
      </w:r>
      <w:r w:rsidRPr="00B1466F">
        <w:rPr>
          <w:rFonts w:asciiTheme="majorHAnsi" w:hAnsiTheme="majorHAnsi" w:cstheme="majorHAnsi"/>
          <w:color w:val="231F20"/>
          <w:spacing w:val="-25"/>
          <w:w w:val="95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cilj </w:t>
      </w:r>
      <w:r w:rsidRPr="00B1466F">
        <w:rPr>
          <w:rFonts w:asciiTheme="majorHAnsi" w:hAnsiTheme="majorHAnsi" w:cstheme="majorHAnsi"/>
          <w:color w:val="231F20"/>
          <w:sz w:val="24"/>
          <w:szCs w:val="24"/>
        </w:rPr>
        <w:t>procjenjivanja</w:t>
      </w:r>
      <w:r w:rsidRPr="00B1466F">
        <w:rPr>
          <w:rFonts w:asciiTheme="majorHAnsi" w:hAnsiTheme="majorHAnsi" w:cstheme="majorHAnsi"/>
          <w:color w:val="231F20"/>
          <w:spacing w:val="-21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sz w:val="24"/>
          <w:szCs w:val="24"/>
        </w:rPr>
        <w:t>jest</w:t>
      </w:r>
      <w:r w:rsidRPr="00B1466F">
        <w:rPr>
          <w:rFonts w:asciiTheme="majorHAnsi" w:hAnsiTheme="majorHAnsi" w:cstheme="majorHAnsi"/>
          <w:color w:val="231F20"/>
          <w:spacing w:val="-20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sz w:val="24"/>
          <w:szCs w:val="24"/>
        </w:rPr>
        <w:t>poticanje</w:t>
      </w:r>
      <w:r w:rsidRPr="00B1466F">
        <w:rPr>
          <w:rFonts w:asciiTheme="majorHAnsi" w:hAnsiTheme="majorHAnsi" w:cstheme="majorHAnsi"/>
          <w:color w:val="231F20"/>
          <w:spacing w:val="-21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sz w:val="24"/>
          <w:szCs w:val="24"/>
        </w:rPr>
        <w:t>učenika</w:t>
      </w:r>
      <w:r w:rsidRPr="00B1466F">
        <w:rPr>
          <w:rFonts w:asciiTheme="majorHAnsi" w:hAnsiTheme="majorHAnsi" w:cstheme="majorHAnsi"/>
          <w:color w:val="231F20"/>
          <w:spacing w:val="-20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sz w:val="24"/>
          <w:szCs w:val="24"/>
        </w:rPr>
        <w:t>na</w:t>
      </w:r>
      <w:r w:rsidRPr="00B1466F">
        <w:rPr>
          <w:rFonts w:asciiTheme="majorHAnsi" w:hAnsiTheme="majorHAnsi" w:cstheme="majorHAnsi"/>
          <w:color w:val="231F20"/>
          <w:spacing w:val="-21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sz w:val="24"/>
          <w:szCs w:val="24"/>
        </w:rPr>
        <w:t>iskazivanje</w:t>
      </w:r>
      <w:r w:rsidRPr="00B1466F">
        <w:rPr>
          <w:rFonts w:asciiTheme="majorHAnsi" w:hAnsiTheme="majorHAnsi" w:cstheme="majorHAnsi"/>
          <w:color w:val="231F20"/>
          <w:spacing w:val="-20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sz w:val="24"/>
          <w:szCs w:val="24"/>
        </w:rPr>
        <w:t>znanja,</w:t>
      </w:r>
      <w:r w:rsidRPr="00B1466F">
        <w:rPr>
          <w:rFonts w:asciiTheme="majorHAnsi" w:hAnsiTheme="majorHAnsi" w:cstheme="majorHAnsi"/>
          <w:color w:val="231F20"/>
          <w:spacing w:val="-21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sz w:val="24"/>
          <w:szCs w:val="24"/>
        </w:rPr>
        <w:t>vještina</w:t>
      </w:r>
      <w:r w:rsidRPr="00B1466F">
        <w:rPr>
          <w:rFonts w:asciiTheme="majorHAnsi" w:hAnsiTheme="majorHAnsi" w:cstheme="majorHAnsi"/>
          <w:color w:val="231F20"/>
          <w:spacing w:val="-20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sz w:val="24"/>
          <w:szCs w:val="24"/>
        </w:rPr>
        <w:t>i</w:t>
      </w:r>
      <w:r w:rsidRPr="00B1466F">
        <w:rPr>
          <w:rFonts w:asciiTheme="majorHAnsi" w:hAnsiTheme="majorHAnsi" w:cstheme="majorHAnsi"/>
          <w:color w:val="231F20"/>
          <w:spacing w:val="-21"/>
          <w:sz w:val="24"/>
          <w:szCs w:val="24"/>
        </w:rPr>
        <w:t xml:space="preserve"> </w:t>
      </w:r>
      <w:r w:rsidRPr="00B1466F">
        <w:rPr>
          <w:rFonts w:asciiTheme="majorHAnsi" w:hAnsiTheme="majorHAnsi" w:cstheme="majorHAnsi"/>
          <w:color w:val="231F20"/>
          <w:sz w:val="24"/>
          <w:szCs w:val="24"/>
        </w:rPr>
        <w:t>stavova.</w:t>
      </w:r>
    </w:p>
    <w:p w14:paraId="310F94E1" w14:textId="77777777" w:rsidR="002702DE" w:rsidRPr="00C96686" w:rsidRDefault="002702DE" w:rsidP="00B1466F">
      <w:pPr>
        <w:pStyle w:val="BodyText"/>
        <w:kinsoku w:val="0"/>
        <w:overflowPunct w:val="0"/>
        <w:spacing w:line="360" w:lineRule="auto"/>
        <w:ind w:right="971"/>
        <w:jc w:val="both"/>
        <w:rPr>
          <w:rFonts w:asciiTheme="majorHAnsi" w:hAnsiTheme="majorHAnsi" w:cstheme="majorHAnsi"/>
          <w:color w:val="231F20"/>
          <w:w w:val="95"/>
          <w:sz w:val="24"/>
          <w:szCs w:val="24"/>
        </w:rPr>
      </w:pPr>
    </w:p>
    <w:p w14:paraId="0F2EF22A" w14:textId="723B7DBD" w:rsidR="0084548F" w:rsidRPr="00C96686" w:rsidRDefault="00B1466F" w:rsidP="00B1466F">
      <w:pPr>
        <w:pStyle w:val="BodyText"/>
        <w:kinsoku w:val="0"/>
        <w:overflowPunct w:val="0"/>
        <w:spacing w:line="360" w:lineRule="auto"/>
        <w:ind w:left="207" w:right="1185"/>
        <w:jc w:val="both"/>
        <w:rPr>
          <w:rFonts w:asciiTheme="majorHAnsi" w:hAnsiTheme="majorHAnsi" w:cstheme="majorHAnsi"/>
          <w:color w:val="231F20"/>
          <w:sz w:val="24"/>
          <w:szCs w:val="24"/>
        </w:rPr>
      </w:pPr>
      <w:r w:rsidRPr="00B1466F">
        <w:rPr>
          <w:rFonts w:asciiTheme="majorHAnsi" w:hAnsiTheme="majorHAnsi" w:cstheme="majorHAnsi"/>
          <w:b/>
          <w:bCs/>
          <w:color w:val="231F20"/>
          <w:w w:val="90"/>
          <w:sz w:val="24"/>
          <w:szCs w:val="24"/>
        </w:rPr>
        <w:t xml:space="preserve">       </w:t>
      </w:r>
      <w:r w:rsidR="0084548F" w:rsidRPr="00B1466F">
        <w:rPr>
          <w:rFonts w:asciiTheme="majorHAnsi" w:hAnsiTheme="majorHAnsi" w:cstheme="majorHAnsi"/>
          <w:b/>
          <w:bCs/>
          <w:color w:val="231F20"/>
          <w:w w:val="90"/>
          <w:sz w:val="24"/>
          <w:szCs w:val="24"/>
        </w:rPr>
        <w:t>Oblici</w:t>
      </w:r>
      <w:r w:rsidR="0084548F" w:rsidRPr="00B1466F">
        <w:rPr>
          <w:rFonts w:asciiTheme="majorHAnsi" w:hAnsiTheme="majorHAnsi" w:cstheme="majorHAnsi"/>
          <w:b/>
          <w:bCs/>
          <w:color w:val="231F20"/>
          <w:spacing w:val="-12"/>
          <w:w w:val="90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b/>
          <w:bCs/>
          <w:color w:val="231F20"/>
          <w:w w:val="90"/>
          <w:sz w:val="24"/>
          <w:szCs w:val="24"/>
        </w:rPr>
        <w:t>su</w:t>
      </w:r>
      <w:r w:rsidR="0084548F" w:rsidRPr="00B1466F">
        <w:rPr>
          <w:rFonts w:asciiTheme="majorHAnsi" w:hAnsiTheme="majorHAnsi" w:cstheme="majorHAnsi"/>
          <w:b/>
          <w:bCs/>
          <w:color w:val="231F20"/>
          <w:spacing w:val="-12"/>
          <w:w w:val="90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b/>
          <w:bCs/>
          <w:color w:val="231F20"/>
          <w:w w:val="90"/>
          <w:sz w:val="24"/>
          <w:szCs w:val="24"/>
        </w:rPr>
        <w:t>vrednovanja</w:t>
      </w:r>
      <w:r w:rsidR="0084548F" w:rsidRPr="00C96686">
        <w:rPr>
          <w:rFonts w:asciiTheme="majorHAnsi" w:hAnsiTheme="majorHAnsi" w:cstheme="majorHAnsi"/>
          <w:color w:val="231F20"/>
          <w:w w:val="90"/>
          <w:sz w:val="24"/>
          <w:szCs w:val="24"/>
        </w:rPr>
        <w:t>:</w:t>
      </w:r>
      <w:r w:rsidR="0084548F" w:rsidRPr="00C96686">
        <w:rPr>
          <w:rFonts w:asciiTheme="majorHAnsi" w:hAnsiTheme="majorHAnsi" w:cstheme="majorHAnsi"/>
          <w:color w:val="231F20"/>
          <w:spacing w:val="-11"/>
          <w:w w:val="90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0"/>
          <w:sz w:val="24"/>
          <w:szCs w:val="24"/>
        </w:rPr>
        <w:t>usmene</w:t>
      </w:r>
      <w:r w:rsidR="0084548F" w:rsidRPr="00C96686">
        <w:rPr>
          <w:rFonts w:asciiTheme="majorHAnsi" w:hAnsiTheme="majorHAnsi" w:cstheme="majorHAnsi"/>
          <w:color w:val="231F20"/>
          <w:spacing w:val="-12"/>
          <w:w w:val="90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spacing w:val="-3"/>
          <w:w w:val="90"/>
          <w:sz w:val="24"/>
          <w:szCs w:val="24"/>
        </w:rPr>
        <w:t>provjere,</w:t>
      </w:r>
      <w:r w:rsidR="0084548F" w:rsidRPr="00C96686">
        <w:rPr>
          <w:rFonts w:asciiTheme="majorHAnsi" w:hAnsiTheme="majorHAnsi" w:cstheme="majorHAnsi"/>
          <w:color w:val="231F20"/>
          <w:spacing w:val="-11"/>
          <w:w w:val="90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0"/>
          <w:sz w:val="24"/>
          <w:szCs w:val="24"/>
        </w:rPr>
        <w:t>pisane</w:t>
      </w:r>
      <w:r w:rsidR="0084548F" w:rsidRPr="00C96686">
        <w:rPr>
          <w:rFonts w:asciiTheme="majorHAnsi" w:hAnsiTheme="majorHAnsi" w:cstheme="majorHAnsi"/>
          <w:color w:val="231F20"/>
          <w:spacing w:val="-12"/>
          <w:w w:val="90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spacing w:val="-3"/>
          <w:w w:val="90"/>
          <w:sz w:val="24"/>
          <w:szCs w:val="24"/>
        </w:rPr>
        <w:t>provjere</w:t>
      </w:r>
      <w:r w:rsidR="0084548F" w:rsidRPr="00C96686">
        <w:rPr>
          <w:rFonts w:asciiTheme="majorHAnsi" w:hAnsiTheme="majorHAnsi" w:cstheme="majorHAnsi"/>
          <w:color w:val="231F20"/>
          <w:spacing w:val="-11"/>
          <w:w w:val="90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0"/>
          <w:sz w:val="24"/>
          <w:szCs w:val="24"/>
        </w:rPr>
        <w:t>zadatcima</w:t>
      </w:r>
      <w:r w:rsidR="0084548F" w:rsidRPr="00C96686">
        <w:rPr>
          <w:rFonts w:asciiTheme="majorHAnsi" w:hAnsiTheme="majorHAnsi" w:cstheme="majorHAnsi"/>
          <w:color w:val="231F20"/>
          <w:spacing w:val="-12"/>
          <w:w w:val="90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0"/>
          <w:sz w:val="24"/>
          <w:szCs w:val="24"/>
        </w:rPr>
        <w:t>zatvorenoga</w:t>
      </w:r>
      <w:r w:rsidR="0084548F" w:rsidRPr="00C96686">
        <w:rPr>
          <w:rFonts w:asciiTheme="majorHAnsi" w:hAnsiTheme="majorHAnsi" w:cstheme="majorHAnsi"/>
          <w:color w:val="231F20"/>
          <w:spacing w:val="-11"/>
          <w:w w:val="90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0"/>
          <w:sz w:val="24"/>
          <w:szCs w:val="24"/>
        </w:rPr>
        <w:t>i</w:t>
      </w:r>
      <w:r w:rsidR="0084548F" w:rsidRPr="00C96686">
        <w:rPr>
          <w:rFonts w:asciiTheme="majorHAnsi" w:hAnsiTheme="majorHAnsi" w:cstheme="majorHAnsi"/>
          <w:color w:val="231F20"/>
          <w:spacing w:val="-12"/>
          <w:w w:val="90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0"/>
          <w:sz w:val="24"/>
          <w:szCs w:val="24"/>
        </w:rPr>
        <w:t>/ili</w:t>
      </w:r>
      <w:r w:rsidR="0084548F" w:rsidRPr="00C96686">
        <w:rPr>
          <w:rFonts w:asciiTheme="majorHAnsi" w:hAnsiTheme="majorHAnsi" w:cstheme="majorHAnsi"/>
          <w:color w:val="231F20"/>
          <w:spacing w:val="-11"/>
          <w:w w:val="90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0"/>
          <w:sz w:val="24"/>
          <w:szCs w:val="24"/>
        </w:rPr>
        <w:t>otvorenog</w:t>
      </w:r>
      <w:r w:rsidR="0084548F" w:rsidRPr="00C96686">
        <w:rPr>
          <w:rFonts w:asciiTheme="majorHAnsi" w:hAnsiTheme="majorHAnsi" w:cstheme="majorHAnsi"/>
          <w:color w:val="231F20"/>
          <w:spacing w:val="-12"/>
          <w:w w:val="90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0"/>
          <w:sz w:val="24"/>
          <w:szCs w:val="24"/>
        </w:rPr>
        <w:t xml:space="preserve">tipa;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predstavljanja</w:t>
      </w:r>
      <w:r w:rsidR="0084548F" w:rsidRPr="00C96686">
        <w:rPr>
          <w:rFonts w:asciiTheme="majorHAnsi" w:hAnsiTheme="majorHAnsi" w:cstheme="majorHAnsi"/>
          <w:color w:val="231F20"/>
          <w:spacing w:val="-29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ili</w:t>
      </w:r>
      <w:r w:rsidR="0084548F" w:rsidRPr="00C96686">
        <w:rPr>
          <w:rFonts w:asciiTheme="majorHAnsi" w:hAnsiTheme="majorHAnsi" w:cstheme="majorHAnsi"/>
          <w:color w:val="231F20"/>
          <w:spacing w:val="-29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izvedbe:</w:t>
      </w:r>
      <w:r w:rsidR="0084548F" w:rsidRPr="00C96686">
        <w:rPr>
          <w:rFonts w:asciiTheme="majorHAnsi" w:hAnsiTheme="majorHAnsi" w:cstheme="majorHAnsi"/>
          <w:color w:val="231F20"/>
          <w:spacing w:val="-29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govorni</w:t>
      </w:r>
      <w:r w:rsidR="0084548F" w:rsidRPr="00C96686">
        <w:rPr>
          <w:rFonts w:asciiTheme="majorHAnsi" w:hAnsiTheme="majorHAnsi" w:cstheme="majorHAnsi"/>
          <w:color w:val="231F20"/>
          <w:spacing w:val="-29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i</w:t>
      </w:r>
      <w:r w:rsidR="0084548F" w:rsidRPr="00C96686">
        <w:rPr>
          <w:rFonts w:asciiTheme="majorHAnsi" w:hAnsiTheme="majorHAnsi" w:cstheme="majorHAnsi"/>
          <w:color w:val="231F20"/>
          <w:spacing w:val="-29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razgovorni</w:t>
      </w:r>
      <w:r w:rsidR="0084548F" w:rsidRPr="00C96686">
        <w:rPr>
          <w:rFonts w:asciiTheme="majorHAnsi" w:hAnsiTheme="majorHAnsi" w:cstheme="majorHAnsi"/>
          <w:color w:val="231F20"/>
          <w:spacing w:val="-28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oblici,</w:t>
      </w:r>
      <w:r w:rsidR="0084548F" w:rsidRPr="00C96686">
        <w:rPr>
          <w:rFonts w:asciiTheme="majorHAnsi" w:hAnsiTheme="majorHAnsi" w:cstheme="majorHAnsi"/>
          <w:color w:val="231F20"/>
          <w:spacing w:val="-29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praktični</w:t>
      </w:r>
      <w:r w:rsidR="0084548F" w:rsidRPr="00C96686">
        <w:rPr>
          <w:rFonts w:asciiTheme="majorHAnsi" w:hAnsiTheme="majorHAnsi" w:cstheme="majorHAnsi"/>
          <w:color w:val="231F20"/>
          <w:spacing w:val="-29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radovi,</w:t>
      </w:r>
      <w:r w:rsidR="0084548F" w:rsidRPr="00C96686">
        <w:rPr>
          <w:rFonts w:asciiTheme="majorHAnsi" w:hAnsiTheme="majorHAnsi" w:cstheme="majorHAnsi"/>
          <w:color w:val="231F20"/>
          <w:spacing w:val="-29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projekti;</w:t>
      </w:r>
      <w:r w:rsidR="0084548F" w:rsidRPr="00C96686">
        <w:rPr>
          <w:rFonts w:asciiTheme="majorHAnsi" w:hAnsiTheme="majorHAnsi" w:cstheme="majorHAnsi"/>
          <w:color w:val="231F20"/>
          <w:spacing w:val="-29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učeničke</w:t>
      </w:r>
      <w:r w:rsidR="0084548F" w:rsidRPr="00C96686">
        <w:rPr>
          <w:rFonts w:asciiTheme="majorHAnsi" w:hAnsiTheme="majorHAnsi" w:cstheme="majorHAnsi"/>
          <w:color w:val="231F20"/>
          <w:spacing w:val="-28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mape</w:t>
      </w:r>
      <w:r w:rsidR="0084548F" w:rsidRPr="00C96686">
        <w:rPr>
          <w:rFonts w:asciiTheme="majorHAnsi" w:hAnsiTheme="majorHAnsi" w:cstheme="majorHAnsi"/>
          <w:color w:val="231F20"/>
          <w:spacing w:val="-29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i</w:t>
      </w:r>
      <w:r w:rsidR="0084548F" w:rsidRPr="00C96686">
        <w:rPr>
          <w:rFonts w:asciiTheme="majorHAnsi" w:hAnsiTheme="majorHAnsi" w:cstheme="majorHAnsi"/>
          <w:color w:val="231F20"/>
          <w:spacing w:val="-29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sl. </w:t>
      </w:r>
      <w:r w:rsidR="0084548F" w:rsidRPr="00C96686">
        <w:rPr>
          <w:rFonts w:asciiTheme="majorHAnsi" w:hAnsiTheme="majorHAnsi" w:cstheme="majorHAnsi"/>
          <w:color w:val="231F20"/>
          <w:sz w:val="24"/>
          <w:szCs w:val="24"/>
        </w:rPr>
        <w:t>Provode</w:t>
      </w:r>
      <w:r w:rsidR="0084548F" w:rsidRPr="00C96686">
        <w:rPr>
          <w:rFonts w:asciiTheme="majorHAnsi" w:hAnsiTheme="majorHAnsi" w:cstheme="majorHAnsi"/>
          <w:color w:val="231F20"/>
          <w:spacing w:val="-22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sz w:val="24"/>
          <w:szCs w:val="24"/>
        </w:rPr>
        <w:t>se</w:t>
      </w:r>
      <w:r w:rsidR="0084548F" w:rsidRPr="00C96686">
        <w:rPr>
          <w:rFonts w:asciiTheme="majorHAnsi" w:hAnsiTheme="majorHAnsi" w:cstheme="majorHAnsi"/>
          <w:color w:val="231F20"/>
          <w:spacing w:val="-22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sz w:val="24"/>
          <w:szCs w:val="24"/>
        </w:rPr>
        <w:t>prema</w:t>
      </w:r>
      <w:r w:rsidR="0084548F" w:rsidRPr="00C96686">
        <w:rPr>
          <w:rFonts w:asciiTheme="majorHAnsi" w:hAnsiTheme="majorHAnsi" w:cstheme="majorHAnsi"/>
          <w:color w:val="231F20"/>
          <w:spacing w:val="-22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sz w:val="24"/>
          <w:szCs w:val="24"/>
        </w:rPr>
        <w:t>potrebi/planu</w:t>
      </w:r>
      <w:r w:rsidR="0084548F" w:rsidRPr="00C96686">
        <w:rPr>
          <w:rFonts w:asciiTheme="majorHAnsi" w:hAnsiTheme="majorHAnsi" w:cstheme="majorHAnsi"/>
          <w:color w:val="231F20"/>
          <w:spacing w:val="-22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sz w:val="24"/>
          <w:szCs w:val="24"/>
        </w:rPr>
        <w:t>i</w:t>
      </w:r>
      <w:r w:rsidR="0084548F" w:rsidRPr="00C96686">
        <w:rPr>
          <w:rFonts w:asciiTheme="majorHAnsi" w:hAnsiTheme="majorHAnsi" w:cstheme="majorHAnsi"/>
          <w:color w:val="231F20"/>
          <w:spacing w:val="-22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sz w:val="24"/>
          <w:szCs w:val="24"/>
        </w:rPr>
        <w:t>individualnoj</w:t>
      </w:r>
      <w:r w:rsidR="0084548F" w:rsidRPr="00C96686">
        <w:rPr>
          <w:rFonts w:asciiTheme="majorHAnsi" w:hAnsiTheme="majorHAnsi" w:cstheme="majorHAnsi"/>
          <w:color w:val="231F20"/>
          <w:spacing w:val="-22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sz w:val="24"/>
          <w:szCs w:val="24"/>
        </w:rPr>
        <w:t>procjeni</w:t>
      </w:r>
      <w:r w:rsidR="0084548F" w:rsidRPr="00C96686">
        <w:rPr>
          <w:rFonts w:asciiTheme="majorHAnsi" w:hAnsiTheme="majorHAnsi" w:cstheme="majorHAnsi"/>
          <w:color w:val="231F20"/>
          <w:spacing w:val="-22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sz w:val="24"/>
          <w:szCs w:val="24"/>
        </w:rPr>
        <w:t>učitelja</w:t>
      </w:r>
      <w:r w:rsidR="0084548F" w:rsidRPr="00C96686">
        <w:rPr>
          <w:rFonts w:asciiTheme="majorHAnsi" w:hAnsiTheme="majorHAnsi" w:cstheme="majorHAnsi"/>
          <w:color w:val="231F20"/>
          <w:spacing w:val="-22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sz w:val="24"/>
          <w:szCs w:val="24"/>
        </w:rPr>
        <w:t>i</w:t>
      </w:r>
      <w:r w:rsidR="0084548F" w:rsidRPr="00C96686">
        <w:rPr>
          <w:rFonts w:asciiTheme="majorHAnsi" w:hAnsiTheme="majorHAnsi" w:cstheme="majorHAnsi"/>
          <w:color w:val="231F20"/>
          <w:spacing w:val="-21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sz w:val="24"/>
          <w:szCs w:val="24"/>
        </w:rPr>
        <w:t>nastavnika.</w:t>
      </w:r>
    </w:p>
    <w:p w14:paraId="6543863A" w14:textId="14E9442B" w:rsidR="0084548F" w:rsidRPr="00B1466F" w:rsidRDefault="00B1466F" w:rsidP="00B1466F">
      <w:pPr>
        <w:pStyle w:val="BodyText"/>
        <w:kinsoku w:val="0"/>
        <w:overflowPunct w:val="0"/>
        <w:spacing w:line="360" w:lineRule="auto"/>
        <w:ind w:left="207" w:right="826"/>
        <w:jc w:val="both"/>
        <w:rPr>
          <w:rFonts w:asciiTheme="majorHAnsi" w:hAnsiTheme="majorHAnsi" w:cstheme="majorHAnsi"/>
          <w:color w:val="231F20"/>
          <w:w w:val="95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231F20"/>
          <w:w w:val="90"/>
          <w:sz w:val="24"/>
          <w:szCs w:val="24"/>
        </w:rPr>
        <w:t xml:space="preserve">        </w:t>
      </w:r>
      <w:r w:rsidR="0084548F" w:rsidRPr="00B1466F">
        <w:rPr>
          <w:rFonts w:asciiTheme="majorHAnsi" w:hAnsiTheme="majorHAnsi" w:cstheme="majorHAnsi"/>
          <w:b/>
          <w:bCs/>
          <w:color w:val="231F20"/>
          <w:w w:val="90"/>
          <w:sz w:val="24"/>
          <w:szCs w:val="24"/>
        </w:rPr>
        <w:t>Vrednovanje</w:t>
      </w:r>
      <w:r w:rsidR="0084548F" w:rsidRPr="00B1466F">
        <w:rPr>
          <w:rFonts w:asciiTheme="majorHAnsi" w:hAnsiTheme="majorHAnsi" w:cstheme="majorHAnsi"/>
          <w:b/>
          <w:bCs/>
          <w:color w:val="231F20"/>
          <w:spacing w:val="-14"/>
          <w:w w:val="90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b/>
          <w:bCs/>
          <w:color w:val="231F20"/>
          <w:w w:val="90"/>
          <w:sz w:val="24"/>
          <w:szCs w:val="24"/>
        </w:rPr>
        <w:t>ostvarivanja</w:t>
      </w:r>
      <w:r w:rsidR="0084548F" w:rsidRPr="00B1466F">
        <w:rPr>
          <w:rFonts w:asciiTheme="majorHAnsi" w:hAnsiTheme="majorHAnsi" w:cstheme="majorHAnsi"/>
          <w:b/>
          <w:bCs/>
          <w:color w:val="231F20"/>
          <w:spacing w:val="-13"/>
          <w:w w:val="90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b/>
          <w:bCs/>
          <w:color w:val="231F20"/>
          <w:w w:val="90"/>
          <w:sz w:val="24"/>
          <w:szCs w:val="24"/>
        </w:rPr>
        <w:t>odgojno-obrazovnih</w:t>
      </w:r>
      <w:r w:rsidR="0084548F" w:rsidRPr="00B1466F">
        <w:rPr>
          <w:rFonts w:asciiTheme="majorHAnsi" w:hAnsiTheme="majorHAnsi" w:cstheme="majorHAnsi"/>
          <w:b/>
          <w:bCs/>
          <w:color w:val="231F20"/>
          <w:spacing w:val="-13"/>
          <w:w w:val="90"/>
          <w:sz w:val="24"/>
          <w:szCs w:val="24"/>
        </w:rPr>
        <w:t xml:space="preserve"> </w:t>
      </w:r>
      <w:r w:rsidR="0084548F" w:rsidRPr="00B1466F">
        <w:rPr>
          <w:rFonts w:asciiTheme="majorHAnsi" w:hAnsiTheme="majorHAnsi" w:cstheme="majorHAnsi"/>
          <w:b/>
          <w:bCs/>
          <w:color w:val="231F20"/>
          <w:w w:val="90"/>
          <w:sz w:val="24"/>
          <w:szCs w:val="24"/>
        </w:rPr>
        <w:t>ishoda</w:t>
      </w:r>
      <w:r w:rsidR="0084548F" w:rsidRPr="00C96686">
        <w:rPr>
          <w:rFonts w:asciiTheme="majorHAnsi" w:hAnsiTheme="majorHAnsi" w:cstheme="majorHAnsi"/>
          <w:color w:val="231F20"/>
          <w:spacing w:val="-14"/>
          <w:w w:val="90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0"/>
          <w:sz w:val="24"/>
          <w:szCs w:val="24"/>
        </w:rPr>
        <w:t>potiče</w:t>
      </w:r>
      <w:r w:rsidR="0084548F" w:rsidRPr="00C96686">
        <w:rPr>
          <w:rFonts w:asciiTheme="majorHAnsi" w:hAnsiTheme="majorHAnsi" w:cstheme="majorHAnsi"/>
          <w:color w:val="231F20"/>
          <w:spacing w:val="-13"/>
          <w:w w:val="90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0"/>
          <w:sz w:val="24"/>
          <w:szCs w:val="24"/>
        </w:rPr>
        <w:t>dubinsko</w:t>
      </w:r>
      <w:r w:rsidR="0084548F" w:rsidRPr="00C96686">
        <w:rPr>
          <w:rFonts w:asciiTheme="majorHAnsi" w:hAnsiTheme="majorHAnsi" w:cstheme="majorHAnsi"/>
          <w:color w:val="231F20"/>
          <w:spacing w:val="-13"/>
          <w:w w:val="90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0"/>
          <w:sz w:val="24"/>
          <w:szCs w:val="24"/>
        </w:rPr>
        <w:t>i</w:t>
      </w:r>
      <w:r w:rsidR="0084548F" w:rsidRPr="00C96686">
        <w:rPr>
          <w:rFonts w:asciiTheme="majorHAnsi" w:hAnsiTheme="majorHAnsi" w:cstheme="majorHAnsi"/>
          <w:color w:val="231F20"/>
          <w:spacing w:val="-13"/>
          <w:w w:val="90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0"/>
          <w:sz w:val="24"/>
          <w:szCs w:val="24"/>
        </w:rPr>
        <w:t>trajno</w:t>
      </w:r>
      <w:r w:rsidR="0084548F" w:rsidRPr="00C96686">
        <w:rPr>
          <w:rFonts w:asciiTheme="majorHAnsi" w:hAnsiTheme="majorHAnsi" w:cstheme="majorHAnsi"/>
          <w:color w:val="231F20"/>
          <w:spacing w:val="-14"/>
          <w:w w:val="90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0"/>
          <w:sz w:val="24"/>
          <w:szCs w:val="24"/>
        </w:rPr>
        <w:t>učenje</w:t>
      </w:r>
      <w:r w:rsidR="0084548F" w:rsidRPr="00C96686">
        <w:rPr>
          <w:rFonts w:asciiTheme="majorHAnsi" w:hAnsiTheme="majorHAnsi" w:cstheme="majorHAnsi"/>
          <w:color w:val="231F20"/>
          <w:spacing w:val="-13"/>
          <w:w w:val="90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0"/>
          <w:sz w:val="24"/>
          <w:szCs w:val="24"/>
        </w:rPr>
        <w:t>te</w:t>
      </w:r>
      <w:r w:rsidR="0084548F" w:rsidRPr="00C96686">
        <w:rPr>
          <w:rFonts w:asciiTheme="majorHAnsi" w:hAnsiTheme="majorHAnsi" w:cstheme="majorHAnsi"/>
          <w:color w:val="231F20"/>
          <w:spacing w:val="-13"/>
          <w:w w:val="90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0"/>
          <w:sz w:val="24"/>
          <w:szCs w:val="24"/>
        </w:rPr>
        <w:t>primjenu</w:t>
      </w:r>
      <w:r w:rsidR="0084548F" w:rsidRPr="00C96686">
        <w:rPr>
          <w:rFonts w:asciiTheme="majorHAnsi" w:hAnsiTheme="majorHAnsi" w:cstheme="majorHAnsi"/>
          <w:color w:val="231F20"/>
          <w:spacing w:val="-14"/>
          <w:w w:val="90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0"/>
          <w:sz w:val="24"/>
          <w:szCs w:val="24"/>
        </w:rPr>
        <w:t xml:space="preserve">znanja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i</w:t>
      </w:r>
      <w:r w:rsidR="0084548F" w:rsidRPr="00C96686">
        <w:rPr>
          <w:rFonts w:asciiTheme="majorHAnsi" w:hAnsiTheme="majorHAnsi" w:cstheme="majorHAnsi"/>
          <w:color w:val="231F20"/>
          <w:spacing w:val="-20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vještina</w:t>
      </w:r>
      <w:r w:rsidR="0084548F" w:rsidRPr="00C96686">
        <w:rPr>
          <w:rFonts w:asciiTheme="majorHAnsi" w:hAnsiTheme="majorHAnsi" w:cstheme="majorHAnsi"/>
          <w:color w:val="231F20"/>
          <w:spacing w:val="-20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u</w:t>
      </w:r>
      <w:r w:rsidR="0084548F" w:rsidRPr="00C96686">
        <w:rPr>
          <w:rFonts w:asciiTheme="majorHAnsi" w:hAnsiTheme="majorHAnsi" w:cstheme="majorHAnsi"/>
          <w:color w:val="231F20"/>
          <w:spacing w:val="-20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novim</w:t>
      </w:r>
      <w:r w:rsidR="0084548F" w:rsidRPr="00C96686">
        <w:rPr>
          <w:rFonts w:asciiTheme="majorHAnsi" w:hAnsiTheme="majorHAnsi" w:cstheme="majorHAnsi"/>
          <w:color w:val="231F20"/>
          <w:spacing w:val="-20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situacijama</w:t>
      </w:r>
      <w:r w:rsidR="0084548F" w:rsidRPr="00C96686">
        <w:rPr>
          <w:rFonts w:asciiTheme="majorHAnsi" w:hAnsiTheme="majorHAnsi" w:cstheme="majorHAnsi"/>
          <w:color w:val="231F20"/>
          <w:spacing w:val="-19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i</w:t>
      </w:r>
      <w:r w:rsidR="0084548F" w:rsidRPr="00C96686">
        <w:rPr>
          <w:rFonts w:asciiTheme="majorHAnsi" w:hAnsiTheme="majorHAnsi" w:cstheme="majorHAnsi"/>
          <w:color w:val="231F20"/>
          <w:spacing w:val="-20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rješavanje</w:t>
      </w:r>
      <w:r w:rsidR="0084548F" w:rsidRPr="00C96686">
        <w:rPr>
          <w:rFonts w:asciiTheme="majorHAnsi" w:hAnsiTheme="majorHAnsi" w:cstheme="majorHAnsi"/>
          <w:color w:val="231F20"/>
          <w:spacing w:val="-20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problema</w:t>
      </w:r>
      <w:r w:rsidR="0084548F" w:rsidRPr="00C96686">
        <w:rPr>
          <w:rFonts w:asciiTheme="majorHAnsi" w:hAnsiTheme="majorHAnsi" w:cstheme="majorHAnsi"/>
          <w:color w:val="231F20"/>
          <w:spacing w:val="-20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u</w:t>
      </w:r>
      <w:r w:rsidR="0084548F" w:rsidRPr="00C96686">
        <w:rPr>
          <w:rFonts w:asciiTheme="majorHAnsi" w:hAnsiTheme="majorHAnsi" w:cstheme="majorHAnsi"/>
          <w:color w:val="231F20"/>
          <w:spacing w:val="-19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kontekstu</w:t>
      </w:r>
      <w:r w:rsidR="0084548F" w:rsidRPr="00C96686">
        <w:rPr>
          <w:rFonts w:asciiTheme="majorHAnsi" w:hAnsiTheme="majorHAnsi" w:cstheme="majorHAnsi"/>
          <w:color w:val="231F20"/>
          <w:spacing w:val="-20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koji</w:t>
      </w:r>
      <w:r w:rsidR="0084548F" w:rsidRPr="00C96686">
        <w:rPr>
          <w:rFonts w:asciiTheme="majorHAnsi" w:hAnsiTheme="majorHAnsi" w:cstheme="majorHAnsi"/>
          <w:color w:val="231F20"/>
          <w:spacing w:val="-20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je</w:t>
      </w:r>
      <w:r w:rsidR="0084548F" w:rsidRPr="00C96686">
        <w:rPr>
          <w:rFonts w:asciiTheme="majorHAnsi" w:hAnsiTheme="majorHAnsi" w:cstheme="majorHAnsi"/>
          <w:color w:val="231F20"/>
          <w:spacing w:val="-20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učenicima</w:t>
      </w:r>
      <w:r w:rsidR="0084548F" w:rsidRPr="00C96686">
        <w:rPr>
          <w:rFonts w:asciiTheme="majorHAnsi" w:hAnsiTheme="majorHAnsi" w:cstheme="majorHAnsi"/>
          <w:color w:val="231F20"/>
          <w:spacing w:val="-19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važan</w:t>
      </w:r>
      <w:r w:rsidR="0084548F" w:rsidRPr="00C96686">
        <w:rPr>
          <w:rFonts w:asciiTheme="majorHAnsi" w:hAnsiTheme="majorHAnsi" w:cstheme="majorHAnsi"/>
          <w:color w:val="231F20"/>
          <w:spacing w:val="-20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i</w:t>
      </w:r>
      <w:r w:rsidR="0084548F" w:rsidRPr="00C96686">
        <w:rPr>
          <w:rFonts w:asciiTheme="majorHAnsi" w:hAnsiTheme="majorHAnsi" w:cstheme="majorHAnsi"/>
          <w:color w:val="231F20"/>
          <w:spacing w:val="-20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5"/>
          <w:sz w:val="24"/>
          <w:szCs w:val="24"/>
        </w:rPr>
        <w:t>zanimljiv.</w:t>
      </w:r>
      <w:r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color w:val="231F20"/>
          <w:w w:val="90"/>
          <w:sz w:val="24"/>
          <w:szCs w:val="24"/>
        </w:rPr>
        <w:t xml:space="preserve">Nedvosmislena pravila i mjerila vrednovanja učenicima pomažu pri razumijevanju sastavnica uspješne </w:t>
      </w:r>
      <w:r w:rsidR="0084548F" w:rsidRPr="00C96686">
        <w:rPr>
          <w:rFonts w:asciiTheme="majorHAnsi" w:hAnsiTheme="majorHAnsi" w:cstheme="majorHAnsi"/>
          <w:color w:val="231F20"/>
          <w:sz w:val="24"/>
          <w:szCs w:val="24"/>
        </w:rPr>
        <w:t>izvedbe i područja učenja koji se vrednuju.</w:t>
      </w:r>
    </w:p>
    <w:p w14:paraId="74263371" w14:textId="77777777" w:rsidR="00220EFB" w:rsidRPr="00C96686" w:rsidRDefault="00220EFB" w:rsidP="0084548F">
      <w:pPr>
        <w:pStyle w:val="BodyText"/>
        <w:kinsoku w:val="0"/>
        <w:overflowPunct w:val="0"/>
        <w:spacing w:line="249" w:lineRule="auto"/>
        <w:ind w:left="207" w:right="484"/>
        <w:rPr>
          <w:rFonts w:asciiTheme="majorHAnsi" w:hAnsiTheme="majorHAnsi" w:cstheme="majorHAnsi"/>
          <w:color w:val="231F20"/>
          <w:sz w:val="24"/>
          <w:szCs w:val="24"/>
        </w:rPr>
      </w:pPr>
    </w:p>
    <w:p w14:paraId="6A8140B3" w14:textId="77777777" w:rsidR="0084548F" w:rsidRPr="00C96686" w:rsidRDefault="0084548F" w:rsidP="0084548F">
      <w:pPr>
        <w:pStyle w:val="BodyText"/>
        <w:kinsoku w:val="0"/>
        <w:overflowPunct w:val="0"/>
        <w:spacing w:line="269" w:lineRule="exact"/>
        <w:ind w:left="207"/>
        <w:rPr>
          <w:rFonts w:asciiTheme="majorHAnsi" w:hAnsiTheme="majorHAnsi" w:cstheme="majorHAnsi"/>
          <w:color w:val="231F20"/>
          <w:sz w:val="24"/>
          <w:szCs w:val="24"/>
        </w:rPr>
      </w:pPr>
      <w:r w:rsidRPr="00C96686">
        <w:rPr>
          <w:rFonts w:asciiTheme="majorHAnsi" w:hAnsiTheme="majorHAnsi" w:cstheme="majorHAnsi"/>
          <w:color w:val="231F20"/>
          <w:sz w:val="24"/>
          <w:szCs w:val="24"/>
        </w:rPr>
        <w:t>Izvor:</w:t>
      </w:r>
    </w:p>
    <w:p w14:paraId="7B9C06DD" w14:textId="0D4E43F6" w:rsidR="0084548F" w:rsidRPr="00C96686" w:rsidRDefault="0084548F" w:rsidP="0084548F">
      <w:pPr>
        <w:pStyle w:val="BodyText"/>
        <w:kinsoku w:val="0"/>
        <w:overflowPunct w:val="0"/>
        <w:spacing w:before="1" w:line="249" w:lineRule="auto"/>
        <w:ind w:left="207" w:right="1163"/>
        <w:rPr>
          <w:rFonts w:asciiTheme="majorHAnsi" w:hAnsiTheme="majorHAnsi" w:cstheme="majorHAnsi"/>
          <w:color w:val="2F67B2"/>
          <w:sz w:val="24"/>
          <w:szCs w:val="24"/>
        </w:rPr>
        <w:sectPr w:rsidR="0084548F" w:rsidRPr="00C96686" w:rsidSect="0084548F">
          <w:footerReference w:type="even" r:id="rId7"/>
          <w:footerReference w:type="default" r:id="rId8"/>
          <w:pgSz w:w="16850" w:h="11910" w:orient="landscape"/>
          <w:pgMar w:top="640" w:right="700" w:bottom="360" w:left="840" w:header="0" w:footer="657" w:gutter="0"/>
          <w:cols w:space="720"/>
          <w:noEndnote/>
        </w:sectPr>
      </w:pPr>
      <w:r w:rsidRPr="00C96686">
        <w:rPr>
          <w:rFonts w:asciiTheme="majorHAnsi" w:hAnsiTheme="majorHAnsi" w:cstheme="majorHAnsi"/>
          <w:color w:val="2F67B2"/>
          <w:w w:val="90"/>
          <w:sz w:val="24"/>
          <w:szCs w:val="24"/>
          <w:u w:val="single"/>
        </w:rPr>
        <w:t>https://mzo.hr/sites/default/files/dokumenti/2018/OBRAZOVANJE/Nacionalni-kurikulumi/hrvatski_</w:t>
      </w:r>
      <w:r w:rsidRPr="00C96686">
        <w:rPr>
          <w:rFonts w:asciiTheme="majorHAnsi" w:hAnsiTheme="majorHAnsi" w:cstheme="majorHAnsi"/>
          <w:color w:val="2F67B2"/>
          <w:w w:val="90"/>
          <w:sz w:val="24"/>
          <w:szCs w:val="24"/>
        </w:rPr>
        <w:t xml:space="preserve"> </w:t>
      </w:r>
      <w:r w:rsidRPr="00C96686">
        <w:rPr>
          <w:rFonts w:asciiTheme="majorHAnsi" w:hAnsiTheme="majorHAnsi" w:cstheme="majorHAnsi"/>
          <w:color w:val="2F67B2"/>
          <w:sz w:val="24"/>
          <w:szCs w:val="24"/>
          <w:u w:val="single"/>
        </w:rPr>
        <w:t>jezik-nakon-recenzije-veljaca-201</w:t>
      </w:r>
    </w:p>
    <w:p w14:paraId="2CB3E22B" w14:textId="77777777" w:rsidR="0084548F" w:rsidRPr="00C96686" w:rsidRDefault="0084548F" w:rsidP="0084548F">
      <w:pPr>
        <w:rPr>
          <w:rFonts w:asciiTheme="majorHAnsi" w:hAnsiTheme="majorHAnsi" w:cstheme="majorHAnsi"/>
          <w:sz w:val="24"/>
          <w:szCs w:val="24"/>
        </w:rPr>
      </w:pPr>
    </w:p>
    <w:p w14:paraId="0BF858E0" w14:textId="77777777" w:rsidR="0084548F" w:rsidRPr="00C96686" w:rsidRDefault="0084548F" w:rsidP="0084548F">
      <w:pPr>
        <w:rPr>
          <w:rFonts w:asciiTheme="majorHAnsi" w:hAnsiTheme="majorHAnsi" w:cstheme="majorHAnsi"/>
          <w:sz w:val="28"/>
          <w:szCs w:val="28"/>
        </w:rPr>
      </w:pPr>
    </w:p>
    <w:p w14:paraId="51764744" w14:textId="77777777" w:rsidR="0084548F" w:rsidRPr="00B1466F" w:rsidRDefault="0084548F" w:rsidP="003F19FF">
      <w:pPr>
        <w:pStyle w:val="ListParagraph"/>
        <w:numPr>
          <w:ilvl w:val="0"/>
          <w:numId w:val="3"/>
        </w:numPr>
        <w:shd w:val="clear" w:color="auto" w:fill="FFF2CC" w:themeFill="accent4" w:themeFillTint="33"/>
        <w:spacing w:after="200" w:line="276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B1466F">
        <w:rPr>
          <w:rFonts w:asciiTheme="majorHAnsi" w:hAnsiTheme="majorHAnsi" w:cstheme="majorHAnsi"/>
          <w:b/>
          <w:bCs/>
          <w:sz w:val="28"/>
          <w:szCs w:val="28"/>
        </w:rPr>
        <w:t>PROCJENA SPOSOBNOSTI UČENIKA NA POČETKU ŠKOLSKE GODINE S CILJEM PLANIRANJA I PROGRAMIRANJA NASTAVE HRVATSKOGA JEZIKA</w:t>
      </w:r>
    </w:p>
    <w:p w14:paraId="10AE60B3" w14:textId="0E91F7CE" w:rsidR="0084548F" w:rsidRPr="00C96686" w:rsidRDefault="00B1466F" w:rsidP="0029137F">
      <w:pPr>
        <w:spacing w:line="360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</w:t>
      </w:r>
      <w:r w:rsidR="0084548F" w:rsidRPr="00C96686">
        <w:rPr>
          <w:rFonts w:asciiTheme="majorHAnsi" w:hAnsiTheme="majorHAnsi" w:cstheme="majorHAnsi"/>
          <w:sz w:val="24"/>
          <w:szCs w:val="24"/>
        </w:rPr>
        <w:t xml:space="preserve">Na početku školske godine učitelj se koristi različitim načinima i postupcima procjene učenika radi planiranja nastave.  Procjena traje tijekom rujna. Utvrđuju se učenikove vještine i sposobnosti u govorenju i slušanju, pisanju i čitanju i njihovu međudjelovanju. Učenicima se daju povratne informacije o rezultatima procjene usmenim putem ili bilješkama. </w:t>
      </w:r>
    </w:p>
    <w:p w14:paraId="2D38999A" w14:textId="10DC5F99" w:rsidR="0084548F" w:rsidRDefault="0084548F" w:rsidP="0029137F">
      <w:pPr>
        <w:spacing w:line="360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C96686">
        <w:rPr>
          <w:rFonts w:asciiTheme="majorHAnsi" w:hAnsiTheme="majorHAnsi" w:cstheme="majorHAnsi"/>
          <w:sz w:val="24"/>
          <w:szCs w:val="24"/>
        </w:rPr>
        <w:t xml:space="preserve">     Temeljna procjena učeničkih sposobnosti je </w:t>
      </w:r>
      <w:r w:rsidRPr="00B1466F">
        <w:rPr>
          <w:rFonts w:asciiTheme="majorHAnsi" w:hAnsiTheme="majorHAnsi" w:cstheme="majorHAnsi"/>
          <w:b/>
          <w:bCs/>
          <w:sz w:val="24"/>
          <w:szCs w:val="24"/>
        </w:rPr>
        <w:t>inicijalna procjena</w:t>
      </w:r>
      <w:r w:rsidRPr="00C96686">
        <w:rPr>
          <w:rFonts w:asciiTheme="majorHAnsi" w:hAnsiTheme="majorHAnsi" w:cstheme="majorHAnsi"/>
          <w:sz w:val="24"/>
          <w:szCs w:val="24"/>
        </w:rPr>
        <w:t xml:space="preserve"> iz poznavanja jezičnih sadržaja. Učiteljica samostalno procjenjuje kojim je razredima potrebna inicijalna provjera. Nakon nastavnih sati ponavljanja jezičnih sadržaja, u vremenu </w:t>
      </w:r>
      <w:r w:rsidRPr="00B1466F">
        <w:rPr>
          <w:rFonts w:asciiTheme="majorHAnsi" w:hAnsiTheme="majorHAnsi" w:cstheme="majorHAnsi"/>
          <w:b/>
          <w:bCs/>
          <w:sz w:val="24"/>
          <w:szCs w:val="24"/>
        </w:rPr>
        <w:t xml:space="preserve">do dva tjedna </w:t>
      </w:r>
      <w:r w:rsidRPr="00C96686">
        <w:rPr>
          <w:rFonts w:asciiTheme="majorHAnsi" w:hAnsiTheme="majorHAnsi" w:cstheme="majorHAnsi"/>
          <w:sz w:val="24"/>
          <w:szCs w:val="24"/>
        </w:rPr>
        <w:t>nakon početka nastave, piše se i inicijalna provjera.  Broj bodova inicijalne provjere upisuje se u rubriku bilježaka i ne rezultira brojčanom ocjenom.</w:t>
      </w:r>
    </w:p>
    <w:p w14:paraId="11AE3E03" w14:textId="77777777" w:rsidR="0029137F" w:rsidRPr="0029137F" w:rsidRDefault="0029137F" w:rsidP="0029137F">
      <w:pPr>
        <w:spacing w:line="360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14:paraId="6F697658" w14:textId="4FB1E242" w:rsidR="0084548F" w:rsidRPr="0029137F" w:rsidRDefault="0084548F" w:rsidP="00100D72">
      <w:pPr>
        <w:pStyle w:val="ListParagraph"/>
        <w:numPr>
          <w:ilvl w:val="0"/>
          <w:numId w:val="3"/>
        </w:numPr>
        <w:shd w:val="clear" w:color="auto" w:fill="FFF2CC" w:themeFill="accent4" w:themeFillTint="33"/>
        <w:spacing w:after="200" w:line="360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29137F">
        <w:rPr>
          <w:rFonts w:asciiTheme="majorHAnsi" w:hAnsiTheme="majorHAnsi" w:cstheme="majorHAnsi"/>
          <w:b/>
          <w:bCs/>
          <w:sz w:val="28"/>
          <w:szCs w:val="28"/>
        </w:rPr>
        <w:t xml:space="preserve">FORMATIVNO VREDNOVANJE </w:t>
      </w:r>
      <w:bookmarkStart w:id="5" w:name="_Hlk146198749"/>
      <w:r w:rsidRPr="0029137F">
        <w:rPr>
          <w:rFonts w:asciiTheme="majorHAnsi" w:hAnsiTheme="majorHAnsi" w:cstheme="majorHAnsi"/>
          <w:b/>
          <w:bCs/>
          <w:sz w:val="28"/>
          <w:szCs w:val="28"/>
        </w:rPr>
        <w:t>U NASTAVI HRVATSKOGA JEZIKA</w:t>
      </w:r>
    </w:p>
    <w:bookmarkEnd w:id="5"/>
    <w:p w14:paraId="25007F0D" w14:textId="79A90A99" w:rsidR="007B1931" w:rsidRDefault="007B1931" w:rsidP="008D4680">
      <w:pPr>
        <w:spacing w:line="360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8D4680">
        <w:rPr>
          <w:rFonts w:asciiTheme="majorHAnsi" w:hAnsiTheme="majorHAnsi" w:cstheme="majorHAnsi"/>
          <w:b/>
          <w:bCs/>
          <w:sz w:val="24"/>
          <w:szCs w:val="24"/>
        </w:rPr>
        <w:t xml:space="preserve">    </w:t>
      </w:r>
      <w:r w:rsidR="0084548F" w:rsidRPr="008D4680">
        <w:rPr>
          <w:rFonts w:asciiTheme="majorHAnsi" w:hAnsiTheme="majorHAnsi" w:cstheme="majorHAnsi"/>
          <w:b/>
          <w:bCs/>
          <w:sz w:val="24"/>
          <w:szCs w:val="24"/>
        </w:rPr>
        <w:t>Formativno vrednovanje</w:t>
      </w:r>
      <w:r w:rsidR="0084548F" w:rsidRPr="00C96686">
        <w:rPr>
          <w:rFonts w:asciiTheme="majorHAnsi" w:hAnsiTheme="majorHAnsi" w:cstheme="majorHAnsi"/>
          <w:sz w:val="24"/>
          <w:szCs w:val="24"/>
        </w:rPr>
        <w:t xml:space="preserve"> u nastavi Hrvatskoga jezika je stalni proces koji se zasniva na opažanju rada učenika, njegovu napredovanju davanjem redovitih i jasnih informacija. Učenika treba postupno dovoditi do samoprocjene znanja i  aktivnosti te ga potaknuti na učenje. Služi poboljšanju procesa učenja i može/ ne mora uvijek dovesti do brojčane ocjene. Formativno se praćenje i vrednovanje </w:t>
      </w:r>
      <w:r w:rsidR="0084548F" w:rsidRPr="003F19FF">
        <w:rPr>
          <w:rFonts w:asciiTheme="majorHAnsi" w:hAnsiTheme="majorHAnsi" w:cstheme="majorHAnsi"/>
          <w:b/>
          <w:bCs/>
          <w:sz w:val="24"/>
          <w:szCs w:val="24"/>
        </w:rPr>
        <w:t>često provodi razgovorom s učenikom</w:t>
      </w:r>
      <w:r w:rsidR="0084548F" w:rsidRPr="00C96686">
        <w:rPr>
          <w:rFonts w:asciiTheme="majorHAnsi" w:hAnsiTheme="majorHAnsi" w:cstheme="majorHAnsi"/>
          <w:sz w:val="24"/>
          <w:szCs w:val="24"/>
        </w:rPr>
        <w:t xml:space="preserve">, zapisom u rubriku bilježaka u imeniku, u osobnu učiteljevu evidenciju, u učenikovu bilježnicu ili rad. Formativno vrednovanje </w:t>
      </w:r>
      <w:r w:rsidR="0084548F" w:rsidRPr="003F19FF">
        <w:rPr>
          <w:rFonts w:asciiTheme="majorHAnsi" w:hAnsiTheme="majorHAnsi" w:cstheme="majorHAnsi"/>
          <w:b/>
          <w:bCs/>
          <w:sz w:val="24"/>
          <w:szCs w:val="24"/>
        </w:rPr>
        <w:t>pomaže pri donošenju zaključne ocjene</w:t>
      </w:r>
      <w:r w:rsidR="0084548F" w:rsidRPr="00C96686">
        <w:rPr>
          <w:rFonts w:asciiTheme="majorHAnsi" w:hAnsiTheme="majorHAnsi" w:cstheme="majorHAnsi"/>
          <w:sz w:val="24"/>
          <w:szCs w:val="24"/>
        </w:rPr>
        <w:t>, a značajno može pozitivno ili negativno utjecati kad je zaključna ocjena na granici između dviju ocjen</w:t>
      </w:r>
      <w:r w:rsidR="008D4680">
        <w:rPr>
          <w:rFonts w:asciiTheme="majorHAnsi" w:hAnsiTheme="majorHAnsi" w:cstheme="majorHAnsi"/>
          <w:sz w:val="24"/>
          <w:szCs w:val="24"/>
        </w:rPr>
        <w:t>a.</w:t>
      </w:r>
    </w:p>
    <w:p w14:paraId="2A9AC2EB" w14:textId="77777777" w:rsidR="0029137F" w:rsidRDefault="0029137F" w:rsidP="008D4680">
      <w:pPr>
        <w:spacing w:line="360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14:paraId="13128804" w14:textId="77777777" w:rsidR="009A45FA" w:rsidRDefault="009A45FA" w:rsidP="008D4680">
      <w:pPr>
        <w:spacing w:line="360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14:paraId="0DCB0AF4" w14:textId="77777777" w:rsidR="0029137F" w:rsidRPr="00C96686" w:rsidRDefault="0029137F" w:rsidP="008D4680">
      <w:pPr>
        <w:spacing w:line="360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14:paraId="7649CDBB" w14:textId="36AC5F4A" w:rsidR="0084548F" w:rsidRPr="009A45FA" w:rsidRDefault="0084548F" w:rsidP="00100D72">
      <w:pPr>
        <w:pStyle w:val="ListParagraph"/>
        <w:numPr>
          <w:ilvl w:val="0"/>
          <w:numId w:val="3"/>
        </w:numPr>
        <w:shd w:val="clear" w:color="auto" w:fill="FFF2CC" w:themeFill="accent4" w:themeFillTint="33"/>
        <w:spacing w:after="200" w:line="360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29137F">
        <w:rPr>
          <w:rFonts w:asciiTheme="majorHAnsi" w:hAnsiTheme="majorHAnsi" w:cstheme="majorHAnsi"/>
          <w:b/>
          <w:sz w:val="28"/>
          <w:szCs w:val="28"/>
        </w:rPr>
        <w:lastRenderedPageBreak/>
        <w:t>SUMATIVNO VREDNOVANJE</w:t>
      </w:r>
      <w:r w:rsidR="009A45FA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9A45FA" w:rsidRPr="0029137F">
        <w:rPr>
          <w:rFonts w:asciiTheme="majorHAnsi" w:hAnsiTheme="majorHAnsi" w:cstheme="majorHAnsi"/>
          <w:b/>
          <w:bCs/>
          <w:sz w:val="28"/>
          <w:szCs w:val="28"/>
        </w:rPr>
        <w:t>U NASTAVI HRVATSKOGA JEZIKA</w:t>
      </w:r>
    </w:p>
    <w:p w14:paraId="3BAEED60" w14:textId="51434668" w:rsidR="007B1931" w:rsidRPr="00C96686" w:rsidRDefault="008D4680" w:rsidP="008D4680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         </w:t>
      </w:r>
      <w:proofErr w:type="spellStart"/>
      <w:r w:rsidR="0084548F" w:rsidRPr="008D4680">
        <w:rPr>
          <w:rFonts w:asciiTheme="majorHAnsi" w:hAnsiTheme="majorHAnsi" w:cstheme="majorHAnsi"/>
          <w:b/>
          <w:bCs/>
          <w:sz w:val="24"/>
          <w:szCs w:val="24"/>
        </w:rPr>
        <w:t>Sumativno</w:t>
      </w:r>
      <w:proofErr w:type="spellEnd"/>
      <w:r w:rsidR="0084548F" w:rsidRPr="008D4680">
        <w:rPr>
          <w:rFonts w:asciiTheme="majorHAnsi" w:hAnsiTheme="majorHAnsi" w:cstheme="majorHAnsi"/>
          <w:b/>
          <w:bCs/>
          <w:sz w:val="24"/>
          <w:szCs w:val="24"/>
        </w:rPr>
        <w:t xml:space="preserve"> se ocjenjuju</w:t>
      </w:r>
      <w:r w:rsidR="0084548F" w:rsidRPr="00C96686">
        <w:rPr>
          <w:rFonts w:asciiTheme="majorHAnsi" w:hAnsiTheme="majorHAnsi" w:cstheme="majorHAnsi"/>
          <w:sz w:val="24"/>
          <w:szCs w:val="24"/>
        </w:rPr>
        <w:t xml:space="preserve"> ishodi učenja/poučavanja. Pisane provjere – ispiti – provode se nakon obrađene i uvježbane nastavne cjeline. Svaka </w:t>
      </w:r>
      <w:r w:rsidR="0084548F" w:rsidRPr="003F19FF">
        <w:rPr>
          <w:rFonts w:asciiTheme="majorHAnsi" w:hAnsiTheme="majorHAnsi" w:cstheme="majorHAnsi"/>
          <w:b/>
          <w:bCs/>
          <w:sz w:val="24"/>
          <w:szCs w:val="24"/>
        </w:rPr>
        <w:t>pisana provjera</w:t>
      </w:r>
      <w:r w:rsidR="0084548F" w:rsidRPr="00C96686">
        <w:rPr>
          <w:rFonts w:asciiTheme="majorHAnsi" w:hAnsiTheme="majorHAnsi" w:cstheme="majorHAnsi"/>
          <w:sz w:val="24"/>
          <w:szCs w:val="24"/>
        </w:rPr>
        <w:t xml:space="preserve"> znanja koja traje </w:t>
      </w:r>
      <w:r w:rsidR="0084548F" w:rsidRPr="0029137F">
        <w:rPr>
          <w:rFonts w:asciiTheme="majorHAnsi" w:hAnsiTheme="majorHAnsi" w:cstheme="majorHAnsi"/>
          <w:b/>
          <w:bCs/>
          <w:sz w:val="24"/>
          <w:szCs w:val="24"/>
        </w:rPr>
        <w:t>dulje od 15 minuta</w:t>
      </w:r>
      <w:r w:rsidR="0084548F" w:rsidRPr="00C96686">
        <w:rPr>
          <w:rFonts w:asciiTheme="majorHAnsi" w:hAnsiTheme="majorHAnsi" w:cstheme="majorHAnsi"/>
          <w:sz w:val="24"/>
          <w:szCs w:val="24"/>
        </w:rPr>
        <w:t xml:space="preserve"> učenicima je unaprijed najavljena </w:t>
      </w:r>
      <w:proofErr w:type="spellStart"/>
      <w:r w:rsidR="0084548F" w:rsidRPr="00C96686">
        <w:rPr>
          <w:rFonts w:asciiTheme="majorHAnsi" w:hAnsiTheme="majorHAnsi" w:cstheme="majorHAnsi"/>
          <w:sz w:val="24"/>
          <w:szCs w:val="24"/>
        </w:rPr>
        <w:t>vremenikom</w:t>
      </w:r>
      <w:proofErr w:type="spellEnd"/>
      <w:r w:rsidR="0084548F" w:rsidRPr="00C96686">
        <w:rPr>
          <w:rFonts w:asciiTheme="majorHAnsi" w:hAnsiTheme="majorHAnsi" w:cstheme="majorHAnsi"/>
          <w:sz w:val="24"/>
          <w:szCs w:val="24"/>
        </w:rPr>
        <w:t xml:space="preserve"> pisanih provjera. Učenici su upoznati sa sadržajem pisane provjere kojoj obavezno </w:t>
      </w:r>
      <w:r w:rsidR="0084548F" w:rsidRPr="0029137F">
        <w:rPr>
          <w:rFonts w:asciiTheme="majorHAnsi" w:hAnsiTheme="majorHAnsi" w:cstheme="majorHAnsi"/>
          <w:b/>
          <w:bCs/>
          <w:sz w:val="24"/>
          <w:szCs w:val="24"/>
        </w:rPr>
        <w:t>prethode nastavni sati uvježbavanja</w:t>
      </w:r>
      <w:r w:rsidR="0084548F" w:rsidRPr="00C96686">
        <w:rPr>
          <w:rFonts w:asciiTheme="majorHAnsi" w:hAnsiTheme="majorHAnsi" w:cstheme="majorHAnsi"/>
          <w:sz w:val="24"/>
          <w:szCs w:val="24"/>
        </w:rPr>
        <w:t xml:space="preserve"> i ponavljanja gradiva. Nakon ocijenjene pisane provjere slijedi analiza. </w:t>
      </w:r>
    </w:p>
    <w:p w14:paraId="765D3964" w14:textId="31C328B3" w:rsidR="0084548F" w:rsidRPr="00C96686" w:rsidRDefault="0084548F" w:rsidP="008D4680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9137F">
        <w:rPr>
          <w:rFonts w:asciiTheme="majorHAnsi" w:hAnsiTheme="majorHAnsi" w:cstheme="majorHAnsi"/>
          <w:b/>
          <w:bCs/>
          <w:sz w:val="24"/>
          <w:szCs w:val="24"/>
        </w:rPr>
        <w:t xml:space="preserve"> Kratke pisane provjere</w:t>
      </w:r>
      <w:r w:rsidRPr="00C96686">
        <w:rPr>
          <w:rFonts w:asciiTheme="majorHAnsi" w:hAnsiTheme="majorHAnsi" w:cstheme="majorHAnsi"/>
          <w:sz w:val="24"/>
          <w:szCs w:val="24"/>
        </w:rPr>
        <w:t xml:space="preserve"> se pišu prema potrebi iz jezičnoga gradiva radi češćeg uvježbavanja. Ne traju dulje od 5 minuta, upisuje ih učitelj u svoje bilješke, a tri takve provjere mogu rezultirati ocjenom u imeniku.</w:t>
      </w:r>
    </w:p>
    <w:p w14:paraId="2E1C7EFB" w14:textId="77777777" w:rsidR="0084548F" w:rsidRPr="00C96686" w:rsidRDefault="0084548F" w:rsidP="008D4680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640354F" w14:textId="77777777" w:rsidR="0084548F" w:rsidRPr="0029137F" w:rsidRDefault="0084548F" w:rsidP="00100D72">
      <w:pPr>
        <w:pStyle w:val="ListParagraph"/>
        <w:numPr>
          <w:ilvl w:val="0"/>
          <w:numId w:val="3"/>
        </w:numPr>
        <w:shd w:val="clear" w:color="auto" w:fill="FFF2CC" w:themeFill="accent4" w:themeFillTint="33"/>
        <w:spacing w:after="200" w:line="360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29137F">
        <w:rPr>
          <w:rFonts w:asciiTheme="majorHAnsi" w:hAnsiTheme="majorHAnsi" w:cstheme="majorHAnsi"/>
          <w:b/>
          <w:bCs/>
          <w:sz w:val="28"/>
          <w:szCs w:val="28"/>
        </w:rPr>
        <w:t>USMENO ISPITIVANJE</w:t>
      </w:r>
    </w:p>
    <w:p w14:paraId="3849CE2C" w14:textId="46204623" w:rsidR="0084548F" w:rsidRPr="0029137F" w:rsidRDefault="005F2D38" w:rsidP="005F2D38">
      <w:pPr>
        <w:spacing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        </w:t>
      </w:r>
      <w:r w:rsidR="0084548F" w:rsidRPr="0029137F">
        <w:rPr>
          <w:rFonts w:asciiTheme="majorHAnsi" w:hAnsiTheme="majorHAnsi" w:cstheme="majorHAnsi"/>
          <w:b/>
          <w:bCs/>
          <w:sz w:val="24"/>
          <w:szCs w:val="24"/>
        </w:rPr>
        <w:t>Usmeno ispitivanje</w:t>
      </w:r>
      <w:r w:rsidR="0084548F" w:rsidRPr="00C96686">
        <w:rPr>
          <w:rFonts w:asciiTheme="majorHAnsi" w:hAnsiTheme="majorHAnsi" w:cstheme="majorHAnsi"/>
          <w:sz w:val="24"/>
          <w:szCs w:val="24"/>
        </w:rPr>
        <w:t xml:space="preserve"> se može provoditi na početku svakog sata, u pravilu je </w:t>
      </w:r>
      <w:r w:rsidR="0084548F" w:rsidRPr="0029137F">
        <w:rPr>
          <w:rFonts w:asciiTheme="majorHAnsi" w:hAnsiTheme="majorHAnsi" w:cstheme="majorHAnsi"/>
          <w:b/>
          <w:bCs/>
          <w:sz w:val="24"/>
          <w:szCs w:val="24"/>
        </w:rPr>
        <w:t>nenajavljeno</w:t>
      </w:r>
      <w:r w:rsidR="0084548F" w:rsidRPr="00C96686">
        <w:rPr>
          <w:rFonts w:asciiTheme="majorHAnsi" w:hAnsiTheme="majorHAnsi" w:cstheme="majorHAnsi"/>
          <w:sz w:val="24"/>
          <w:szCs w:val="24"/>
        </w:rPr>
        <w:t xml:space="preserve">, no u dogovoru s učenicima ispitivanje se može unaprijed dogovoriti. Usmeno se ispituje iz područja jezika, usmenoga jezičnog izražavanja i književnosti. Usmeno ispitivanje ne traje dulje od </w:t>
      </w:r>
      <w:r w:rsidR="0084548F" w:rsidRPr="0029137F">
        <w:rPr>
          <w:rFonts w:asciiTheme="majorHAnsi" w:hAnsiTheme="majorHAnsi" w:cstheme="majorHAnsi"/>
          <w:b/>
          <w:bCs/>
          <w:sz w:val="24"/>
          <w:szCs w:val="24"/>
        </w:rPr>
        <w:t>10 minuta.</w:t>
      </w:r>
    </w:p>
    <w:p w14:paraId="02940734" w14:textId="690FCBDC" w:rsidR="0084548F" w:rsidRPr="00C96686" w:rsidRDefault="0084548F" w:rsidP="005F2D38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96686">
        <w:rPr>
          <w:rFonts w:asciiTheme="majorHAnsi" w:hAnsiTheme="majorHAnsi" w:cstheme="majorHAnsi"/>
          <w:sz w:val="24"/>
          <w:szCs w:val="24"/>
        </w:rPr>
        <w:t xml:space="preserve">U prilikama kada je to moguće, nakon usmenoga ispitivanja učenik može dobiti ocjenu i iz usmenoga izražavanja – čitanja naglas ili recitiranja– i iz književnosti – interpretacija pjesme ili ulomka književnog teksta. Ova je mogućnost učenicima najavljena unaprijed. Usmeno se učenika pita sadržaje iz književnosti </w:t>
      </w:r>
      <w:r w:rsidR="0029137F">
        <w:rPr>
          <w:rFonts w:asciiTheme="majorHAnsi" w:hAnsiTheme="majorHAnsi" w:cstheme="majorHAnsi"/>
          <w:sz w:val="24"/>
          <w:szCs w:val="24"/>
        </w:rPr>
        <w:t xml:space="preserve">otprilike </w:t>
      </w:r>
      <w:r w:rsidRPr="0029137F">
        <w:rPr>
          <w:rFonts w:asciiTheme="majorHAnsi" w:hAnsiTheme="majorHAnsi" w:cstheme="majorHAnsi"/>
          <w:b/>
          <w:bCs/>
          <w:sz w:val="24"/>
          <w:szCs w:val="24"/>
        </w:rPr>
        <w:t>jednom u polugodištu</w:t>
      </w:r>
      <w:r w:rsidRPr="00C96686">
        <w:rPr>
          <w:rFonts w:asciiTheme="majorHAnsi" w:hAnsiTheme="majorHAnsi" w:cstheme="majorHAnsi"/>
          <w:sz w:val="24"/>
          <w:szCs w:val="24"/>
        </w:rPr>
        <w:t>.</w:t>
      </w:r>
      <w:r w:rsidR="007632F0" w:rsidRPr="00C96686">
        <w:rPr>
          <w:rFonts w:asciiTheme="majorHAnsi" w:hAnsiTheme="majorHAnsi" w:cstheme="majorHAnsi"/>
          <w:sz w:val="24"/>
          <w:szCs w:val="24"/>
        </w:rPr>
        <w:t xml:space="preserve"> </w:t>
      </w:r>
      <w:r w:rsidRPr="00C96686">
        <w:rPr>
          <w:rFonts w:asciiTheme="majorHAnsi" w:hAnsiTheme="majorHAnsi" w:cstheme="majorHAnsi"/>
          <w:sz w:val="24"/>
          <w:szCs w:val="24"/>
        </w:rPr>
        <w:t xml:space="preserve">Ocjena je </w:t>
      </w:r>
      <w:r w:rsidRPr="0029137F">
        <w:rPr>
          <w:rFonts w:asciiTheme="majorHAnsi" w:hAnsiTheme="majorHAnsi" w:cstheme="majorHAnsi"/>
          <w:b/>
          <w:bCs/>
          <w:sz w:val="24"/>
          <w:szCs w:val="24"/>
        </w:rPr>
        <w:t>javna</w:t>
      </w:r>
      <w:r w:rsidRPr="00C96686">
        <w:rPr>
          <w:rFonts w:asciiTheme="majorHAnsi" w:hAnsiTheme="majorHAnsi" w:cstheme="majorHAnsi"/>
          <w:sz w:val="24"/>
          <w:szCs w:val="24"/>
        </w:rPr>
        <w:t xml:space="preserve"> i uvijek je </w:t>
      </w:r>
      <w:r w:rsidRPr="0029137F">
        <w:rPr>
          <w:rFonts w:asciiTheme="majorHAnsi" w:hAnsiTheme="majorHAnsi" w:cstheme="majorHAnsi"/>
          <w:b/>
          <w:bCs/>
          <w:sz w:val="24"/>
          <w:szCs w:val="24"/>
        </w:rPr>
        <w:t>popraćena bilješkom</w:t>
      </w:r>
      <w:r w:rsidRPr="00C96686">
        <w:rPr>
          <w:rFonts w:asciiTheme="majorHAnsi" w:hAnsiTheme="majorHAnsi" w:cstheme="majorHAnsi"/>
          <w:sz w:val="24"/>
          <w:szCs w:val="24"/>
        </w:rPr>
        <w:t xml:space="preserve"> i usmenim poticajnim komentarom. Svakom se učeniku pojašnjava što je bilo dobro i što još može popraviti. </w:t>
      </w:r>
    </w:p>
    <w:p w14:paraId="2A7EAF3E" w14:textId="77777777" w:rsidR="0084548F" w:rsidRPr="00C96686" w:rsidRDefault="0084548F" w:rsidP="005F2D38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5915A468" w14:textId="77777777" w:rsidR="0084548F" w:rsidRPr="005F2D38" w:rsidRDefault="0084548F" w:rsidP="00100D72">
      <w:pPr>
        <w:pStyle w:val="ListParagraph"/>
        <w:numPr>
          <w:ilvl w:val="0"/>
          <w:numId w:val="3"/>
        </w:numPr>
        <w:shd w:val="clear" w:color="auto" w:fill="FFF2CC" w:themeFill="accent4" w:themeFillTint="33"/>
        <w:spacing w:after="200" w:line="360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5F2D38">
        <w:rPr>
          <w:rFonts w:asciiTheme="majorHAnsi" w:hAnsiTheme="majorHAnsi" w:cstheme="majorHAnsi"/>
          <w:b/>
          <w:bCs/>
          <w:sz w:val="28"/>
          <w:szCs w:val="28"/>
        </w:rPr>
        <w:t>PISANE PROVJERE</w:t>
      </w:r>
    </w:p>
    <w:p w14:paraId="017D806B" w14:textId="180043E9" w:rsidR="0084548F" w:rsidRPr="005F2D38" w:rsidRDefault="0084548F" w:rsidP="005F2D38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96686">
        <w:rPr>
          <w:rFonts w:asciiTheme="majorHAnsi" w:hAnsiTheme="majorHAnsi" w:cstheme="majorHAnsi"/>
          <w:sz w:val="24"/>
          <w:szCs w:val="24"/>
        </w:rPr>
        <w:lastRenderedPageBreak/>
        <w:t xml:space="preserve">Učenici pišu </w:t>
      </w:r>
      <w:r w:rsidRPr="005F2D38">
        <w:rPr>
          <w:rFonts w:asciiTheme="majorHAnsi" w:hAnsiTheme="majorHAnsi" w:cstheme="majorHAnsi"/>
          <w:b/>
          <w:bCs/>
          <w:sz w:val="24"/>
          <w:szCs w:val="24"/>
        </w:rPr>
        <w:t>pisane provjere</w:t>
      </w:r>
      <w:r w:rsidRPr="00C96686">
        <w:rPr>
          <w:rFonts w:asciiTheme="majorHAnsi" w:hAnsiTheme="majorHAnsi" w:cstheme="majorHAnsi"/>
          <w:sz w:val="24"/>
          <w:szCs w:val="24"/>
        </w:rPr>
        <w:t xml:space="preserve"> koje mogu biti zadaci objektivnog tipa, poluotvorenog ili otvorenog tipa. </w:t>
      </w:r>
      <w:r w:rsidRPr="005F2D38">
        <w:rPr>
          <w:rFonts w:asciiTheme="majorHAnsi" w:hAnsiTheme="majorHAnsi" w:cstheme="majorHAnsi"/>
          <w:b/>
          <w:bCs/>
          <w:sz w:val="24"/>
          <w:szCs w:val="24"/>
        </w:rPr>
        <w:t>Ispiti koji se pišu cijeli sat</w:t>
      </w:r>
      <w:r w:rsidRPr="00C96686">
        <w:rPr>
          <w:rFonts w:asciiTheme="majorHAnsi" w:hAnsiTheme="majorHAnsi" w:cstheme="majorHAnsi"/>
          <w:sz w:val="24"/>
          <w:szCs w:val="24"/>
        </w:rPr>
        <w:t xml:space="preserve"> planirani su </w:t>
      </w:r>
      <w:proofErr w:type="spellStart"/>
      <w:r w:rsidRPr="00C96686">
        <w:rPr>
          <w:rFonts w:asciiTheme="majorHAnsi" w:hAnsiTheme="majorHAnsi" w:cstheme="majorHAnsi"/>
          <w:sz w:val="24"/>
          <w:szCs w:val="24"/>
        </w:rPr>
        <w:t>vremenikom</w:t>
      </w:r>
      <w:proofErr w:type="spellEnd"/>
      <w:r w:rsidRPr="00C96686">
        <w:rPr>
          <w:rFonts w:asciiTheme="majorHAnsi" w:hAnsiTheme="majorHAnsi" w:cstheme="majorHAnsi"/>
          <w:sz w:val="24"/>
          <w:szCs w:val="24"/>
        </w:rPr>
        <w:t xml:space="preserve">, a </w:t>
      </w:r>
      <w:r w:rsidRPr="005F2D38">
        <w:rPr>
          <w:rFonts w:asciiTheme="majorHAnsi" w:hAnsiTheme="majorHAnsi" w:cstheme="majorHAnsi"/>
          <w:b/>
          <w:bCs/>
          <w:sz w:val="24"/>
          <w:szCs w:val="24"/>
        </w:rPr>
        <w:t>kraće pisane provjere</w:t>
      </w:r>
      <w:r w:rsidRPr="00C96686">
        <w:rPr>
          <w:rFonts w:asciiTheme="majorHAnsi" w:hAnsiTheme="majorHAnsi" w:cstheme="majorHAnsi"/>
          <w:sz w:val="24"/>
          <w:szCs w:val="24"/>
        </w:rPr>
        <w:t xml:space="preserve"> najavljene su najmanje tjedan dana ranije. Rezultati kraće pisane provjere se ne upisuju u rubriku ocjena, već služe učeniku i učitelju za informaciju o napretku. </w:t>
      </w:r>
      <w:r w:rsidRPr="005F2D38">
        <w:rPr>
          <w:rFonts w:asciiTheme="majorHAnsi" w:hAnsiTheme="majorHAnsi" w:cstheme="majorHAnsi"/>
          <w:b/>
          <w:bCs/>
          <w:sz w:val="24"/>
          <w:szCs w:val="24"/>
        </w:rPr>
        <w:t>Tri ocjene u bilješkama</w:t>
      </w:r>
      <w:r w:rsidRPr="00C96686">
        <w:rPr>
          <w:rFonts w:asciiTheme="majorHAnsi" w:hAnsiTheme="majorHAnsi" w:cstheme="majorHAnsi"/>
          <w:sz w:val="24"/>
          <w:szCs w:val="24"/>
        </w:rPr>
        <w:t xml:space="preserve"> iz kratkih pisanih provjera </w:t>
      </w:r>
      <w:r w:rsidRPr="005F2D38">
        <w:rPr>
          <w:rFonts w:asciiTheme="majorHAnsi" w:hAnsiTheme="majorHAnsi" w:cstheme="majorHAnsi"/>
          <w:b/>
          <w:bCs/>
          <w:sz w:val="24"/>
          <w:szCs w:val="24"/>
        </w:rPr>
        <w:t>mogu rezultirati ocjenom</w:t>
      </w:r>
      <w:r w:rsidRPr="00C96686">
        <w:rPr>
          <w:rFonts w:asciiTheme="majorHAnsi" w:hAnsiTheme="majorHAnsi" w:cstheme="majorHAnsi"/>
          <w:sz w:val="24"/>
          <w:szCs w:val="24"/>
        </w:rPr>
        <w:t xml:space="preserve"> u imeniku</w:t>
      </w:r>
      <w:r w:rsidR="005F2D38">
        <w:rPr>
          <w:rFonts w:asciiTheme="majorHAnsi" w:hAnsiTheme="majorHAnsi" w:cstheme="majorHAnsi"/>
          <w:sz w:val="24"/>
          <w:szCs w:val="24"/>
        </w:rPr>
        <w:t>.</w:t>
      </w:r>
    </w:p>
    <w:p w14:paraId="46B42C03" w14:textId="4A584F86" w:rsidR="0084548F" w:rsidRDefault="005F2D38" w:rsidP="005F2D38">
      <w:pPr>
        <w:spacing w:line="360" w:lineRule="auto"/>
        <w:rPr>
          <w:rFonts w:asciiTheme="majorHAnsi" w:eastAsia="Calibri" w:hAnsiTheme="majorHAnsi" w:cstheme="majorHAnsi"/>
          <w:b/>
          <w:bCs/>
          <w:sz w:val="24"/>
          <w:szCs w:val="24"/>
        </w:rPr>
      </w:pPr>
      <w:r>
        <w:rPr>
          <w:rFonts w:asciiTheme="majorHAnsi" w:eastAsia="Calibri" w:hAnsiTheme="majorHAnsi" w:cstheme="majorHAnsi"/>
          <w:b/>
          <w:bCs/>
          <w:sz w:val="24"/>
          <w:szCs w:val="24"/>
        </w:rPr>
        <w:t>V</w:t>
      </w:r>
      <w:r w:rsidR="0084548F" w:rsidRPr="005F2D38">
        <w:rPr>
          <w:rFonts w:asciiTheme="majorHAnsi" w:eastAsia="Calibri" w:hAnsiTheme="majorHAnsi" w:cstheme="majorHAnsi"/>
          <w:b/>
          <w:bCs/>
          <w:sz w:val="24"/>
          <w:szCs w:val="24"/>
        </w:rPr>
        <w:t>rednovanje i ocjenjivanje ispita znanja – zadataka objektivnoga tipa: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3F19FF" w14:paraId="36E43543" w14:textId="77777777" w:rsidTr="003F19FF">
        <w:tc>
          <w:tcPr>
            <w:tcW w:w="14454" w:type="dxa"/>
            <w:shd w:val="clear" w:color="auto" w:fill="E2EFD9" w:themeFill="accent6" w:themeFillTint="33"/>
          </w:tcPr>
          <w:p w14:paraId="392761EB" w14:textId="637CFC46" w:rsidR="003F19FF" w:rsidRPr="003F19FF" w:rsidRDefault="003F19FF" w:rsidP="003F19FF">
            <w:pPr>
              <w:spacing w:line="48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96686">
              <w:rPr>
                <w:rFonts w:asciiTheme="majorHAnsi" w:hAnsiTheme="majorHAnsi" w:cstheme="majorHAnsi"/>
                <w:sz w:val="24"/>
                <w:szCs w:val="24"/>
              </w:rPr>
              <w:t xml:space="preserve">0 – 49% = </w:t>
            </w:r>
            <w:r w:rsidRPr="003F19F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nedovoljan</w:t>
            </w:r>
            <w:r w:rsidRPr="00C96686">
              <w:rPr>
                <w:rFonts w:asciiTheme="majorHAnsi" w:hAnsiTheme="majorHAnsi" w:cstheme="majorHAnsi"/>
                <w:sz w:val="24"/>
                <w:szCs w:val="24"/>
              </w:rPr>
              <w:t xml:space="preserve"> (1)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      </w:t>
            </w:r>
            <w:r w:rsidRPr="00C96686">
              <w:rPr>
                <w:rFonts w:asciiTheme="majorHAnsi" w:hAnsiTheme="majorHAnsi" w:cstheme="majorHAnsi"/>
                <w:sz w:val="24"/>
                <w:szCs w:val="24"/>
              </w:rPr>
              <w:t xml:space="preserve">50 – 60 % = </w:t>
            </w:r>
            <w:r w:rsidRPr="003F19F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dovoljan</w:t>
            </w:r>
            <w:r w:rsidRPr="00C96686">
              <w:rPr>
                <w:rFonts w:asciiTheme="majorHAnsi" w:hAnsiTheme="majorHAnsi" w:cstheme="majorHAnsi"/>
                <w:sz w:val="24"/>
                <w:szCs w:val="24"/>
              </w:rPr>
              <w:t xml:space="preserve"> (2)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          </w:t>
            </w:r>
            <w:r w:rsidRPr="00C96686">
              <w:rPr>
                <w:rFonts w:asciiTheme="majorHAnsi" w:hAnsiTheme="majorHAnsi" w:cstheme="majorHAnsi"/>
                <w:sz w:val="24"/>
                <w:szCs w:val="24"/>
              </w:rPr>
              <w:t xml:space="preserve">61 – 75 % = </w:t>
            </w:r>
            <w:r w:rsidRPr="003F19F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dobar</w:t>
            </w:r>
            <w:r w:rsidRPr="00C96686">
              <w:rPr>
                <w:rFonts w:asciiTheme="majorHAnsi" w:hAnsiTheme="majorHAnsi" w:cstheme="majorHAnsi"/>
                <w:sz w:val="24"/>
                <w:szCs w:val="24"/>
              </w:rPr>
              <w:t xml:space="preserve"> (3)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       </w:t>
            </w:r>
            <w:r w:rsidRPr="00C96686">
              <w:rPr>
                <w:rFonts w:asciiTheme="majorHAnsi" w:hAnsiTheme="majorHAnsi" w:cstheme="majorHAnsi"/>
                <w:sz w:val="24"/>
                <w:szCs w:val="24"/>
              </w:rPr>
              <w:t xml:space="preserve">76 – 90 % = </w:t>
            </w:r>
            <w:r w:rsidRPr="003F19F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vrlo dobar</w:t>
            </w:r>
            <w:r w:rsidRPr="00C96686">
              <w:rPr>
                <w:rFonts w:asciiTheme="majorHAnsi" w:hAnsiTheme="majorHAnsi" w:cstheme="majorHAnsi"/>
                <w:sz w:val="24"/>
                <w:szCs w:val="24"/>
              </w:rPr>
              <w:t xml:space="preserve"> (4)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         </w:t>
            </w:r>
            <w:r w:rsidRPr="00C96686">
              <w:rPr>
                <w:rFonts w:asciiTheme="majorHAnsi" w:hAnsiTheme="majorHAnsi" w:cstheme="majorHAnsi"/>
                <w:sz w:val="24"/>
                <w:szCs w:val="24"/>
              </w:rPr>
              <w:t xml:space="preserve">91 – 100 % = </w:t>
            </w:r>
            <w:r w:rsidRPr="003F19F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odličan</w:t>
            </w:r>
            <w:r w:rsidRPr="00C96686">
              <w:rPr>
                <w:rFonts w:asciiTheme="majorHAnsi" w:hAnsiTheme="majorHAnsi" w:cstheme="majorHAnsi"/>
                <w:sz w:val="24"/>
                <w:szCs w:val="24"/>
              </w:rPr>
              <w:t xml:space="preserve"> (5)</w:t>
            </w:r>
          </w:p>
        </w:tc>
      </w:tr>
    </w:tbl>
    <w:p w14:paraId="712752B8" w14:textId="77777777" w:rsidR="0084548F" w:rsidRPr="009A45FA" w:rsidRDefault="0084548F" w:rsidP="0084548F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0C9D5329" w14:textId="77777777" w:rsidR="0084548F" w:rsidRPr="009A45FA" w:rsidRDefault="0084548F" w:rsidP="00100D72">
      <w:pPr>
        <w:pStyle w:val="ListParagraph"/>
        <w:numPr>
          <w:ilvl w:val="0"/>
          <w:numId w:val="3"/>
        </w:numPr>
        <w:shd w:val="clear" w:color="auto" w:fill="FFF2CC" w:themeFill="accent4" w:themeFillTint="33"/>
        <w:spacing w:after="200" w:line="276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9A45FA">
        <w:rPr>
          <w:rFonts w:asciiTheme="majorHAnsi" w:hAnsiTheme="majorHAnsi" w:cstheme="majorHAnsi"/>
          <w:b/>
          <w:bCs/>
          <w:sz w:val="28"/>
          <w:szCs w:val="28"/>
        </w:rPr>
        <w:t>DOMAĆE ZADAĆE</w:t>
      </w:r>
    </w:p>
    <w:p w14:paraId="4FAF55C1" w14:textId="463C6CB3" w:rsidR="0084548F" w:rsidRDefault="0084548F" w:rsidP="003F19FF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96686">
        <w:rPr>
          <w:rFonts w:asciiTheme="majorHAnsi" w:hAnsiTheme="majorHAnsi" w:cstheme="majorHAnsi"/>
          <w:sz w:val="24"/>
          <w:szCs w:val="24"/>
        </w:rPr>
        <w:t xml:space="preserve">Učenicima se zadaju </w:t>
      </w:r>
      <w:r w:rsidRPr="003F19FF">
        <w:rPr>
          <w:rFonts w:asciiTheme="majorHAnsi" w:hAnsiTheme="majorHAnsi" w:cstheme="majorHAnsi"/>
          <w:b/>
          <w:bCs/>
          <w:sz w:val="24"/>
          <w:szCs w:val="24"/>
        </w:rPr>
        <w:t>domaće zadaće</w:t>
      </w:r>
      <w:r w:rsidRPr="00C96686">
        <w:rPr>
          <w:rFonts w:asciiTheme="majorHAnsi" w:hAnsiTheme="majorHAnsi" w:cstheme="majorHAnsi"/>
          <w:sz w:val="24"/>
          <w:szCs w:val="24"/>
        </w:rPr>
        <w:t xml:space="preserve"> sukladno temama koje se obrađuju na nastavnim satima i </w:t>
      </w:r>
      <w:r w:rsidRPr="003F19FF">
        <w:rPr>
          <w:rFonts w:asciiTheme="majorHAnsi" w:hAnsiTheme="majorHAnsi" w:cstheme="majorHAnsi"/>
          <w:b/>
          <w:bCs/>
          <w:sz w:val="24"/>
          <w:szCs w:val="24"/>
        </w:rPr>
        <w:t>ciljevima</w:t>
      </w:r>
      <w:r w:rsidRPr="00C96686">
        <w:rPr>
          <w:rFonts w:asciiTheme="majorHAnsi" w:hAnsiTheme="majorHAnsi" w:cstheme="majorHAnsi"/>
          <w:sz w:val="24"/>
          <w:szCs w:val="24"/>
        </w:rPr>
        <w:t xml:space="preserve"> koje njima želimo postići. Domaće zadaće učenici najčešće trebaju izvršiti </w:t>
      </w:r>
      <w:r w:rsidRPr="003F19FF">
        <w:rPr>
          <w:rFonts w:asciiTheme="majorHAnsi" w:hAnsiTheme="majorHAnsi" w:cstheme="majorHAnsi"/>
          <w:b/>
          <w:bCs/>
          <w:sz w:val="24"/>
          <w:szCs w:val="24"/>
        </w:rPr>
        <w:t>u pisanome obliku</w:t>
      </w:r>
      <w:r w:rsidR="007632F0" w:rsidRPr="00C96686">
        <w:rPr>
          <w:rFonts w:asciiTheme="majorHAnsi" w:hAnsiTheme="majorHAnsi" w:cstheme="majorHAnsi"/>
          <w:sz w:val="24"/>
          <w:szCs w:val="24"/>
        </w:rPr>
        <w:t>.</w:t>
      </w:r>
      <w:r w:rsidR="009A45FA">
        <w:rPr>
          <w:rFonts w:asciiTheme="majorHAnsi" w:hAnsiTheme="majorHAnsi" w:cstheme="majorHAnsi"/>
          <w:sz w:val="24"/>
          <w:szCs w:val="24"/>
        </w:rPr>
        <w:t xml:space="preserve"> </w:t>
      </w:r>
      <w:r w:rsidRPr="00C96686">
        <w:rPr>
          <w:rFonts w:asciiTheme="majorHAnsi" w:hAnsiTheme="majorHAnsi" w:cstheme="majorHAnsi"/>
          <w:sz w:val="24"/>
          <w:szCs w:val="24"/>
        </w:rPr>
        <w:t xml:space="preserve">Učenici bi trebali </w:t>
      </w:r>
      <w:r w:rsidRPr="003F19FF">
        <w:rPr>
          <w:rFonts w:asciiTheme="majorHAnsi" w:hAnsiTheme="majorHAnsi" w:cstheme="majorHAnsi"/>
          <w:b/>
          <w:bCs/>
          <w:sz w:val="24"/>
          <w:szCs w:val="24"/>
        </w:rPr>
        <w:t>redovito izvršavati zadatke</w:t>
      </w:r>
      <w:r w:rsidRPr="00C96686">
        <w:rPr>
          <w:rFonts w:asciiTheme="majorHAnsi" w:hAnsiTheme="majorHAnsi" w:cstheme="majorHAnsi"/>
          <w:sz w:val="24"/>
          <w:szCs w:val="24"/>
        </w:rPr>
        <w:t>/pisati domaće zadaće</w:t>
      </w:r>
      <w:r w:rsidR="007632F0" w:rsidRPr="00C96686">
        <w:rPr>
          <w:rFonts w:asciiTheme="majorHAnsi" w:hAnsiTheme="majorHAnsi" w:cstheme="majorHAnsi"/>
          <w:sz w:val="24"/>
          <w:szCs w:val="24"/>
        </w:rPr>
        <w:t>.</w:t>
      </w:r>
      <w:r w:rsidR="009A45FA">
        <w:rPr>
          <w:rFonts w:asciiTheme="majorHAnsi" w:hAnsiTheme="majorHAnsi" w:cstheme="majorHAnsi"/>
          <w:sz w:val="24"/>
          <w:szCs w:val="24"/>
        </w:rPr>
        <w:t xml:space="preserve"> </w:t>
      </w:r>
      <w:r w:rsidRPr="00C96686">
        <w:rPr>
          <w:rFonts w:asciiTheme="majorHAnsi" w:hAnsiTheme="majorHAnsi" w:cstheme="majorHAnsi"/>
          <w:sz w:val="24"/>
          <w:szCs w:val="24"/>
        </w:rPr>
        <w:t xml:space="preserve">Dogodi li se da učenik kontinuirano ne piše domaće zadaće i evidentirani su minusi koji dokazuju da ne piše domaće zadaće, u rubriku bilježaka upisuje se </w:t>
      </w:r>
      <w:r w:rsidRPr="003F19FF">
        <w:rPr>
          <w:rFonts w:asciiTheme="majorHAnsi" w:hAnsiTheme="majorHAnsi" w:cstheme="majorHAnsi"/>
          <w:b/>
          <w:bCs/>
          <w:sz w:val="24"/>
          <w:szCs w:val="24"/>
        </w:rPr>
        <w:t>zabilješka o neizvršavanju</w:t>
      </w:r>
      <w:r w:rsidRPr="00C96686">
        <w:rPr>
          <w:rFonts w:asciiTheme="majorHAnsi" w:hAnsiTheme="majorHAnsi" w:cstheme="majorHAnsi"/>
          <w:sz w:val="24"/>
          <w:szCs w:val="24"/>
        </w:rPr>
        <w:t xml:space="preserve"> domaćih zadaća</w:t>
      </w:r>
      <w:r w:rsidR="007632F0" w:rsidRPr="00C96686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3229B45D" w14:textId="77777777" w:rsidR="003F19FF" w:rsidRPr="003F19FF" w:rsidRDefault="003F19FF" w:rsidP="003F19FF">
      <w:pPr>
        <w:spacing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14799BF1" w14:textId="77777777" w:rsidR="0084548F" w:rsidRPr="003F19FF" w:rsidRDefault="0084548F" w:rsidP="00100D72">
      <w:pPr>
        <w:pStyle w:val="ListParagraph"/>
        <w:numPr>
          <w:ilvl w:val="0"/>
          <w:numId w:val="3"/>
        </w:numPr>
        <w:shd w:val="clear" w:color="auto" w:fill="FFF2CC" w:themeFill="accent4" w:themeFillTint="33"/>
        <w:spacing w:after="200" w:line="276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3F19FF">
        <w:rPr>
          <w:rFonts w:asciiTheme="majorHAnsi" w:hAnsiTheme="majorHAnsi" w:cstheme="majorHAnsi"/>
          <w:b/>
          <w:bCs/>
          <w:sz w:val="28"/>
          <w:szCs w:val="28"/>
        </w:rPr>
        <w:t>ŠKOLSKE ZADAĆE</w:t>
      </w:r>
    </w:p>
    <w:p w14:paraId="3F05A20E" w14:textId="7BE46AE6" w:rsidR="0084548F" w:rsidRPr="00C96686" w:rsidRDefault="001A1F2B" w:rsidP="001A1F2B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</w:t>
      </w:r>
      <w:r w:rsidR="0084548F" w:rsidRPr="00C96686">
        <w:rPr>
          <w:rFonts w:asciiTheme="majorHAnsi" w:hAnsiTheme="majorHAnsi" w:cstheme="majorHAnsi"/>
          <w:sz w:val="24"/>
          <w:szCs w:val="24"/>
        </w:rPr>
        <w:t xml:space="preserve">Učenici pišu </w:t>
      </w:r>
      <w:r w:rsidR="0084548F" w:rsidRPr="00100D72">
        <w:rPr>
          <w:rFonts w:asciiTheme="majorHAnsi" w:hAnsiTheme="majorHAnsi" w:cstheme="majorHAnsi"/>
          <w:b/>
          <w:bCs/>
          <w:sz w:val="24"/>
          <w:szCs w:val="24"/>
        </w:rPr>
        <w:t>dvije školske zadaće</w:t>
      </w:r>
      <w:r w:rsidR="0084548F" w:rsidRPr="00C96686">
        <w:rPr>
          <w:rFonts w:asciiTheme="majorHAnsi" w:hAnsiTheme="majorHAnsi" w:cstheme="majorHAnsi"/>
          <w:sz w:val="24"/>
          <w:szCs w:val="24"/>
        </w:rPr>
        <w:t xml:space="preserve">, po </w:t>
      </w:r>
      <w:r w:rsidR="0084548F" w:rsidRPr="00100D72">
        <w:rPr>
          <w:rFonts w:asciiTheme="majorHAnsi" w:hAnsiTheme="majorHAnsi" w:cstheme="majorHAnsi"/>
          <w:b/>
          <w:bCs/>
          <w:sz w:val="24"/>
          <w:szCs w:val="24"/>
        </w:rPr>
        <w:t>jednu u polugodištu</w:t>
      </w:r>
      <w:r w:rsidR="0084548F" w:rsidRPr="00C96686">
        <w:rPr>
          <w:rFonts w:asciiTheme="majorHAnsi" w:hAnsiTheme="majorHAnsi" w:cstheme="majorHAnsi"/>
          <w:sz w:val="24"/>
          <w:szCs w:val="24"/>
        </w:rPr>
        <w:t xml:space="preserve">. Prije pisanja školske zadaće </w:t>
      </w:r>
      <w:r w:rsidR="0084548F" w:rsidRPr="00100D72">
        <w:rPr>
          <w:rFonts w:asciiTheme="majorHAnsi" w:hAnsiTheme="majorHAnsi" w:cstheme="majorHAnsi"/>
          <w:b/>
          <w:bCs/>
          <w:sz w:val="24"/>
          <w:szCs w:val="24"/>
        </w:rPr>
        <w:t xml:space="preserve">učenici se pripremaju za pisanje </w:t>
      </w:r>
      <w:r w:rsidR="0084548F" w:rsidRPr="00C96686">
        <w:rPr>
          <w:rFonts w:asciiTheme="majorHAnsi" w:hAnsiTheme="majorHAnsi" w:cstheme="majorHAnsi"/>
          <w:sz w:val="24"/>
          <w:szCs w:val="24"/>
        </w:rPr>
        <w:t xml:space="preserve">različitim načinima, ovisno o sadržaju jezičnoga izražavanja i ishodima koji trebaju tom školskom zadaćom biti ostvareni. </w:t>
      </w:r>
      <w:r w:rsidR="003F19FF">
        <w:rPr>
          <w:rFonts w:asciiTheme="majorHAnsi" w:hAnsiTheme="majorHAnsi" w:cstheme="majorHAnsi"/>
          <w:sz w:val="24"/>
          <w:szCs w:val="24"/>
        </w:rPr>
        <w:t xml:space="preserve"> </w:t>
      </w:r>
      <w:r w:rsidR="0084548F" w:rsidRPr="00C96686">
        <w:rPr>
          <w:rFonts w:asciiTheme="majorHAnsi" w:hAnsiTheme="majorHAnsi" w:cstheme="majorHAnsi"/>
          <w:sz w:val="24"/>
          <w:szCs w:val="24"/>
        </w:rPr>
        <w:t>Svaku školsku zadaću učitelj čita tri puta, a kako bi se postigla što veća objektivnost u ocjenjivanju školskih zadaća, može se koristiti ov</w:t>
      </w:r>
      <w:r w:rsidR="007632F0" w:rsidRPr="00C96686">
        <w:rPr>
          <w:rFonts w:asciiTheme="majorHAnsi" w:hAnsiTheme="majorHAnsi" w:cstheme="majorHAnsi"/>
          <w:sz w:val="24"/>
          <w:szCs w:val="24"/>
        </w:rPr>
        <w:t>im kriterijima</w:t>
      </w:r>
      <w:r w:rsidR="0084548F" w:rsidRPr="00C96686">
        <w:rPr>
          <w:rFonts w:asciiTheme="majorHAnsi" w:hAnsiTheme="majorHAnsi" w:cstheme="majorHAnsi"/>
          <w:sz w:val="24"/>
          <w:szCs w:val="24"/>
        </w:rPr>
        <w:t>:</w:t>
      </w:r>
      <w:r w:rsidR="007632F0" w:rsidRPr="00C96686">
        <w:rPr>
          <w:rFonts w:asciiTheme="majorHAnsi" w:hAnsiTheme="majorHAnsi" w:cstheme="majorHAnsi"/>
          <w:sz w:val="24"/>
          <w:szCs w:val="24"/>
        </w:rPr>
        <w:t xml:space="preserve"> (</w:t>
      </w:r>
      <w:r w:rsidR="0084548F" w:rsidRPr="00100D72">
        <w:rPr>
          <w:rFonts w:asciiTheme="majorHAnsi" w:hAnsiTheme="majorHAnsi" w:cstheme="majorHAnsi"/>
          <w:b/>
          <w:bCs/>
          <w:sz w:val="24"/>
          <w:szCs w:val="24"/>
        </w:rPr>
        <w:t>sadržaj</w:t>
      </w:r>
      <w:r w:rsidR="007632F0" w:rsidRPr="00100D72">
        <w:rPr>
          <w:rFonts w:asciiTheme="majorHAnsi" w:hAnsiTheme="majorHAnsi" w:cstheme="majorHAnsi"/>
          <w:b/>
          <w:bCs/>
          <w:sz w:val="24"/>
          <w:szCs w:val="24"/>
        </w:rPr>
        <w:t xml:space="preserve">, </w:t>
      </w:r>
      <w:proofErr w:type="spellStart"/>
      <w:r w:rsidR="0084548F" w:rsidRPr="00100D72">
        <w:rPr>
          <w:rFonts w:asciiTheme="majorHAnsi" w:hAnsiTheme="majorHAnsi" w:cstheme="majorHAnsi"/>
          <w:b/>
          <w:bCs/>
          <w:sz w:val="24"/>
          <w:szCs w:val="24"/>
        </w:rPr>
        <w:t>tekstovna</w:t>
      </w:r>
      <w:proofErr w:type="spellEnd"/>
      <w:r w:rsidR="0084548F" w:rsidRPr="00100D72">
        <w:rPr>
          <w:rFonts w:asciiTheme="majorHAnsi" w:hAnsiTheme="majorHAnsi" w:cstheme="majorHAnsi"/>
          <w:b/>
          <w:bCs/>
          <w:sz w:val="24"/>
          <w:szCs w:val="24"/>
        </w:rPr>
        <w:t xml:space="preserve"> vrsta</w:t>
      </w:r>
      <w:r w:rsidR="007632F0" w:rsidRPr="00100D72">
        <w:rPr>
          <w:rFonts w:asciiTheme="majorHAnsi" w:hAnsiTheme="majorHAnsi" w:cstheme="majorHAnsi"/>
          <w:b/>
          <w:bCs/>
          <w:sz w:val="24"/>
          <w:szCs w:val="24"/>
        </w:rPr>
        <w:t xml:space="preserve">, </w:t>
      </w:r>
      <w:r w:rsidR="0084548F" w:rsidRPr="00100D72">
        <w:rPr>
          <w:rFonts w:asciiTheme="majorHAnsi" w:hAnsiTheme="majorHAnsi" w:cstheme="majorHAnsi"/>
          <w:b/>
          <w:bCs/>
          <w:sz w:val="24"/>
          <w:szCs w:val="24"/>
        </w:rPr>
        <w:t>kompozicija</w:t>
      </w:r>
      <w:r w:rsidR="007632F0" w:rsidRPr="00100D72">
        <w:rPr>
          <w:rFonts w:asciiTheme="majorHAnsi" w:hAnsiTheme="majorHAnsi" w:cstheme="majorHAnsi"/>
          <w:b/>
          <w:bCs/>
          <w:sz w:val="24"/>
          <w:szCs w:val="24"/>
        </w:rPr>
        <w:t xml:space="preserve">, </w:t>
      </w:r>
      <w:r w:rsidR="0084548F" w:rsidRPr="00100D72">
        <w:rPr>
          <w:rFonts w:asciiTheme="majorHAnsi" w:hAnsiTheme="majorHAnsi" w:cstheme="majorHAnsi"/>
          <w:b/>
          <w:bCs/>
          <w:sz w:val="24"/>
          <w:szCs w:val="24"/>
        </w:rPr>
        <w:t>stil pisanja</w:t>
      </w:r>
      <w:r w:rsidR="007632F0" w:rsidRPr="00100D7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84548F" w:rsidRPr="00100D72">
        <w:rPr>
          <w:rFonts w:asciiTheme="majorHAnsi" w:hAnsiTheme="majorHAnsi" w:cstheme="majorHAnsi"/>
          <w:b/>
          <w:bCs/>
          <w:sz w:val="24"/>
          <w:szCs w:val="24"/>
        </w:rPr>
        <w:t>gramatika i pravopis</w:t>
      </w:r>
      <w:r w:rsidR="007632F0" w:rsidRPr="00100D72">
        <w:rPr>
          <w:rFonts w:asciiTheme="majorHAnsi" w:hAnsiTheme="majorHAnsi" w:cstheme="majorHAnsi"/>
          <w:b/>
          <w:bCs/>
          <w:sz w:val="24"/>
          <w:szCs w:val="24"/>
        </w:rPr>
        <w:t xml:space="preserve">, </w:t>
      </w:r>
      <w:r w:rsidR="0084548F" w:rsidRPr="00100D72">
        <w:rPr>
          <w:rFonts w:asciiTheme="majorHAnsi" w:hAnsiTheme="majorHAnsi" w:cstheme="majorHAnsi"/>
          <w:b/>
          <w:bCs/>
          <w:sz w:val="24"/>
          <w:szCs w:val="24"/>
        </w:rPr>
        <w:t>vanjski izgled teksta</w:t>
      </w:r>
      <w:r w:rsidR="007632F0" w:rsidRPr="00C96686">
        <w:rPr>
          <w:rFonts w:asciiTheme="majorHAnsi" w:hAnsiTheme="majorHAnsi" w:cstheme="majorHAnsi"/>
          <w:sz w:val="24"/>
          <w:szCs w:val="24"/>
        </w:rPr>
        <w:t>)</w:t>
      </w:r>
    </w:p>
    <w:p w14:paraId="5626C8E1" w14:textId="77777777" w:rsidR="0084548F" w:rsidRPr="00C96686" w:rsidRDefault="0084548F" w:rsidP="0084548F">
      <w:pPr>
        <w:rPr>
          <w:rFonts w:asciiTheme="majorHAnsi" w:hAnsiTheme="majorHAnsi" w:cstheme="majorHAnsi"/>
          <w:sz w:val="24"/>
          <w:szCs w:val="24"/>
        </w:rPr>
      </w:pPr>
    </w:p>
    <w:p w14:paraId="28F538C1" w14:textId="77777777" w:rsidR="0084548F" w:rsidRPr="00100D72" w:rsidRDefault="0084548F" w:rsidP="00100D72">
      <w:pPr>
        <w:pStyle w:val="ListParagraph"/>
        <w:numPr>
          <w:ilvl w:val="0"/>
          <w:numId w:val="3"/>
        </w:numPr>
        <w:shd w:val="clear" w:color="auto" w:fill="FFF2CC" w:themeFill="accent4" w:themeFillTint="33"/>
        <w:spacing w:after="200" w:line="276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100D72">
        <w:rPr>
          <w:rFonts w:asciiTheme="majorHAnsi" w:hAnsiTheme="majorHAnsi" w:cstheme="majorHAnsi"/>
          <w:b/>
          <w:bCs/>
          <w:sz w:val="28"/>
          <w:szCs w:val="28"/>
        </w:rPr>
        <w:t>DJELA ZA CJELOVITO ČITANJE I PRIJEDLOZI ZA ČITANJE</w:t>
      </w:r>
    </w:p>
    <w:p w14:paraId="26467948" w14:textId="525865E3" w:rsidR="0084548F" w:rsidRPr="00C96686" w:rsidRDefault="001A1F2B" w:rsidP="003F19FF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 xml:space="preserve">              </w:t>
      </w:r>
      <w:r w:rsidR="0084548F" w:rsidRPr="00C96686">
        <w:rPr>
          <w:rFonts w:asciiTheme="majorHAnsi" w:hAnsiTheme="majorHAnsi" w:cstheme="majorHAnsi"/>
          <w:sz w:val="24"/>
          <w:szCs w:val="24"/>
        </w:rPr>
        <w:t xml:space="preserve">Za svaku školsku godinu predviđeno je </w:t>
      </w:r>
      <w:r w:rsidR="0084548F" w:rsidRPr="001A1F2B">
        <w:rPr>
          <w:rFonts w:asciiTheme="majorHAnsi" w:hAnsiTheme="majorHAnsi" w:cstheme="majorHAnsi"/>
          <w:b/>
          <w:bCs/>
          <w:sz w:val="24"/>
          <w:szCs w:val="24"/>
        </w:rPr>
        <w:t xml:space="preserve">čitanje </w:t>
      </w:r>
      <w:r w:rsidR="007632F0" w:rsidRPr="001A1F2B">
        <w:rPr>
          <w:rFonts w:asciiTheme="majorHAnsi" w:hAnsiTheme="majorHAnsi" w:cstheme="majorHAnsi"/>
          <w:b/>
          <w:bCs/>
          <w:sz w:val="24"/>
          <w:szCs w:val="24"/>
        </w:rPr>
        <w:t>8</w:t>
      </w:r>
      <w:r w:rsidR="0084548F" w:rsidRPr="001A1F2B">
        <w:rPr>
          <w:rFonts w:asciiTheme="majorHAnsi" w:hAnsiTheme="majorHAnsi" w:cstheme="majorHAnsi"/>
          <w:b/>
          <w:bCs/>
          <w:sz w:val="24"/>
          <w:szCs w:val="24"/>
        </w:rPr>
        <w:t xml:space="preserve"> djela</w:t>
      </w:r>
      <w:r w:rsidR="0084548F" w:rsidRPr="00C96686">
        <w:rPr>
          <w:rFonts w:asciiTheme="majorHAnsi" w:hAnsiTheme="majorHAnsi" w:cstheme="majorHAnsi"/>
          <w:sz w:val="24"/>
          <w:szCs w:val="24"/>
        </w:rPr>
        <w:t xml:space="preserve">. Popis je samo </w:t>
      </w:r>
      <w:r w:rsidR="0084548F" w:rsidRPr="001A1F2B">
        <w:rPr>
          <w:rFonts w:asciiTheme="majorHAnsi" w:hAnsiTheme="majorHAnsi" w:cstheme="majorHAnsi"/>
          <w:b/>
          <w:bCs/>
          <w:sz w:val="24"/>
          <w:szCs w:val="24"/>
        </w:rPr>
        <w:t>djelomično zadan Kurikulumom Hrvatskoga jezika</w:t>
      </w:r>
      <w:r w:rsidR="0084548F" w:rsidRPr="00C96686">
        <w:rPr>
          <w:rFonts w:asciiTheme="majorHAnsi" w:hAnsiTheme="majorHAnsi" w:cstheme="majorHAnsi"/>
          <w:sz w:val="24"/>
          <w:szCs w:val="24"/>
        </w:rPr>
        <w:t xml:space="preserve">. Izbor  djela se vrši u dogovoru s knjižničarkom,  radi vrlo skromnog knjižnog fonda naše škole. Na početku svakog mjeseca dio nastavnog sata (ili cijeli sat, ako je to moguće i potrebno) rezerviran je za </w:t>
      </w:r>
      <w:r w:rsidR="0084548F" w:rsidRPr="00F52CB0">
        <w:rPr>
          <w:rFonts w:asciiTheme="majorHAnsi" w:hAnsiTheme="majorHAnsi" w:cstheme="majorHAnsi"/>
          <w:b/>
          <w:bCs/>
          <w:sz w:val="24"/>
          <w:szCs w:val="24"/>
        </w:rPr>
        <w:t>motivacijsko čitanje novog djela</w:t>
      </w:r>
      <w:r w:rsidR="0084548F" w:rsidRPr="00C96686">
        <w:rPr>
          <w:rFonts w:asciiTheme="majorHAnsi" w:hAnsiTheme="majorHAnsi" w:cstheme="majorHAnsi"/>
          <w:sz w:val="24"/>
          <w:szCs w:val="24"/>
        </w:rPr>
        <w:t xml:space="preserve">  i dogovor o načinima  int</w:t>
      </w:r>
      <w:r w:rsidR="00100D72">
        <w:rPr>
          <w:rFonts w:asciiTheme="majorHAnsi" w:hAnsiTheme="majorHAnsi" w:cstheme="majorHAnsi"/>
          <w:sz w:val="24"/>
          <w:szCs w:val="24"/>
        </w:rPr>
        <w:t>e</w:t>
      </w:r>
      <w:r w:rsidR="0084548F" w:rsidRPr="00C96686">
        <w:rPr>
          <w:rFonts w:asciiTheme="majorHAnsi" w:hAnsiTheme="majorHAnsi" w:cstheme="majorHAnsi"/>
          <w:sz w:val="24"/>
          <w:szCs w:val="24"/>
        </w:rPr>
        <w:t xml:space="preserve">rpretacije. </w:t>
      </w:r>
    </w:p>
    <w:p w14:paraId="14BE564A" w14:textId="77777777" w:rsidR="007632F0" w:rsidRPr="00C96686" w:rsidRDefault="007632F0" w:rsidP="003F19FF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CE17716" w14:textId="5948287F" w:rsidR="00477EC5" w:rsidRPr="00C96686" w:rsidRDefault="00F52CB0" w:rsidP="003F19FF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</w:t>
      </w:r>
      <w:r w:rsidR="0084548F" w:rsidRPr="00F52CB0">
        <w:rPr>
          <w:rFonts w:asciiTheme="majorHAnsi" w:hAnsiTheme="majorHAnsi" w:cstheme="majorHAnsi"/>
          <w:b/>
          <w:bCs/>
          <w:sz w:val="24"/>
          <w:szCs w:val="24"/>
        </w:rPr>
        <w:t>Primjeri različitih aktivnosti u interpretaciji djela:</w:t>
      </w:r>
      <w:r w:rsidR="0084548F" w:rsidRPr="00C96686">
        <w:rPr>
          <w:rFonts w:asciiTheme="majorHAnsi" w:hAnsiTheme="majorHAnsi" w:cstheme="majorHAnsi"/>
          <w:sz w:val="24"/>
          <w:szCs w:val="24"/>
        </w:rPr>
        <w:t xml:space="preserve"> dramatizacija, javni govor, pisanje pisma liku, kviz, strip, rad u skupinama s diferenciranim zadacima, prezentacija, izrada pozivnica ili plakata, nastavni listić za interpretaciju, izrada leksikona, recitiranje izbora iz pjesničke zbirke, likovno oblikovanje portreta, zamišljeni intervju, referat, video uradak, obilježavanje obljetnica i slično. </w:t>
      </w:r>
      <w:r w:rsidR="0084548F" w:rsidRPr="00F52CB0">
        <w:rPr>
          <w:rFonts w:asciiTheme="majorHAnsi" w:hAnsiTheme="majorHAnsi" w:cstheme="majorHAnsi"/>
          <w:b/>
          <w:bCs/>
          <w:sz w:val="24"/>
          <w:szCs w:val="24"/>
        </w:rPr>
        <w:t>Rad na cjelovitome djelu</w:t>
      </w:r>
      <w:r w:rsidR="0084548F" w:rsidRPr="00C96686">
        <w:rPr>
          <w:rFonts w:asciiTheme="majorHAnsi" w:hAnsiTheme="majorHAnsi" w:cstheme="majorHAnsi"/>
          <w:sz w:val="24"/>
          <w:szCs w:val="24"/>
        </w:rPr>
        <w:t xml:space="preserve"> može rezultirati brojčanom i </w:t>
      </w:r>
      <w:r w:rsidR="0084548F" w:rsidRPr="00F52CB0">
        <w:rPr>
          <w:rFonts w:asciiTheme="majorHAnsi" w:hAnsiTheme="majorHAnsi" w:cstheme="majorHAnsi"/>
          <w:b/>
          <w:bCs/>
          <w:sz w:val="24"/>
          <w:szCs w:val="24"/>
        </w:rPr>
        <w:t>ocjenom iz svih predmetnih područja</w:t>
      </w:r>
      <w:r w:rsidR="0084548F" w:rsidRPr="00C96686">
        <w:rPr>
          <w:rFonts w:asciiTheme="majorHAnsi" w:hAnsiTheme="majorHAnsi" w:cstheme="majorHAnsi"/>
          <w:sz w:val="24"/>
          <w:szCs w:val="24"/>
        </w:rPr>
        <w:t>, ovisno o zadanim ishodima učenja.</w:t>
      </w:r>
    </w:p>
    <w:p w14:paraId="33B7D24F" w14:textId="2DAEC245" w:rsidR="00220EFB" w:rsidRPr="00C96686" w:rsidRDefault="00F52CB0" w:rsidP="003F19FF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</w:t>
      </w:r>
      <w:r w:rsidR="0084548F" w:rsidRPr="00C96686">
        <w:rPr>
          <w:rFonts w:asciiTheme="majorHAnsi" w:hAnsiTheme="majorHAnsi" w:cstheme="majorHAnsi"/>
          <w:sz w:val="24"/>
          <w:szCs w:val="24"/>
        </w:rPr>
        <w:t xml:space="preserve">Učenicima se redovito daje </w:t>
      </w:r>
      <w:r w:rsidR="0084548F" w:rsidRPr="00F52CB0">
        <w:rPr>
          <w:rFonts w:asciiTheme="majorHAnsi" w:hAnsiTheme="majorHAnsi" w:cstheme="majorHAnsi"/>
          <w:b/>
          <w:bCs/>
          <w:sz w:val="24"/>
          <w:szCs w:val="24"/>
        </w:rPr>
        <w:t>povratna informacija</w:t>
      </w:r>
      <w:r w:rsidR="0084548F" w:rsidRPr="00C96686">
        <w:rPr>
          <w:rFonts w:asciiTheme="majorHAnsi" w:hAnsiTheme="majorHAnsi" w:cstheme="majorHAnsi"/>
          <w:sz w:val="24"/>
          <w:szCs w:val="24"/>
        </w:rPr>
        <w:t xml:space="preserve"> o uspješnosti njihova razumijevanja pročitane knjige. </w:t>
      </w:r>
      <w:r w:rsidR="0084548F" w:rsidRPr="00F52CB0">
        <w:rPr>
          <w:rFonts w:asciiTheme="majorHAnsi" w:hAnsiTheme="majorHAnsi" w:cstheme="majorHAnsi"/>
          <w:b/>
          <w:bCs/>
          <w:sz w:val="24"/>
          <w:szCs w:val="24"/>
        </w:rPr>
        <w:t>Brojčana ocjena</w:t>
      </w:r>
      <w:r w:rsidR="0084548F" w:rsidRPr="00C96686">
        <w:rPr>
          <w:rFonts w:asciiTheme="majorHAnsi" w:hAnsiTheme="majorHAnsi" w:cstheme="majorHAnsi"/>
          <w:sz w:val="24"/>
          <w:szCs w:val="24"/>
        </w:rPr>
        <w:t xml:space="preserve"> se </w:t>
      </w:r>
      <w:r w:rsidR="0084548F" w:rsidRPr="00F52CB0">
        <w:rPr>
          <w:rFonts w:asciiTheme="majorHAnsi" w:hAnsiTheme="majorHAnsi" w:cstheme="majorHAnsi"/>
          <w:b/>
          <w:bCs/>
          <w:sz w:val="24"/>
          <w:szCs w:val="24"/>
        </w:rPr>
        <w:t>ne mora donositi svaki mjesec</w:t>
      </w:r>
      <w:r w:rsidR="0084548F" w:rsidRPr="00C96686">
        <w:rPr>
          <w:rFonts w:asciiTheme="majorHAnsi" w:hAnsiTheme="majorHAnsi" w:cstheme="majorHAnsi"/>
          <w:sz w:val="24"/>
          <w:szCs w:val="24"/>
        </w:rPr>
        <w:t>, a najčešće je kombinacija vrednovanja različitih aktivnosti vezanih uz jednu knjigu –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84548F" w:rsidRPr="00F52CB0">
        <w:rPr>
          <w:rFonts w:asciiTheme="majorHAnsi" w:hAnsiTheme="majorHAnsi" w:cstheme="majorHAnsi"/>
          <w:b/>
          <w:bCs/>
          <w:sz w:val="24"/>
          <w:szCs w:val="24"/>
        </w:rPr>
        <w:t>samostalni rad kod kuće i na satu</w:t>
      </w:r>
      <w:r w:rsidR="0084548F" w:rsidRPr="00C96686">
        <w:rPr>
          <w:rFonts w:asciiTheme="majorHAnsi" w:hAnsiTheme="majorHAnsi" w:cstheme="majorHAnsi"/>
          <w:sz w:val="24"/>
          <w:szCs w:val="24"/>
        </w:rPr>
        <w:t xml:space="preserve">. Važno je da učenik pročita knjigu i da o pročitanome djelu može donijeti svoj sud, mišljenje, aktualizirati ga i sudjelovati u raspravi ili interpretaciji na satu. </w:t>
      </w:r>
    </w:p>
    <w:p w14:paraId="79731E9B" w14:textId="2CAB2839" w:rsidR="0084548F" w:rsidRPr="00C96686" w:rsidRDefault="00F52CB0" w:rsidP="003F19FF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</w:t>
      </w:r>
      <w:r w:rsidR="0084548F" w:rsidRPr="00C96686">
        <w:rPr>
          <w:rFonts w:asciiTheme="majorHAnsi" w:hAnsiTheme="majorHAnsi" w:cstheme="majorHAnsi"/>
          <w:sz w:val="24"/>
          <w:szCs w:val="24"/>
        </w:rPr>
        <w:t xml:space="preserve">Neka </w:t>
      </w:r>
      <w:r>
        <w:rPr>
          <w:rFonts w:asciiTheme="majorHAnsi" w:hAnsiTheme="majorHAnsi" w:cstheme="majorHAnsi"/>
          <w:sz w:val="24"/>
          <w:szCs w:val="24"/>
        </w:rPr>
        <w:t xml:space="preserve">su </w:t>
      </w:r>
      <w:r w:rsidR="0084548F" w:rsidRPr="00C96686">
        <w:rPr>
          <w:rFonts w:asciiTheme="majorHAnsi" w:hAnsiTheme="majorHAnsi" w:cstheme="majorHAnsi"/>
          <w:sz w:val="24"/>
          <w:szCs w:val="24"/>
        </w:rPr>
        <w:t xml:space="preserve">djela </w:t>
      </w:r>
      <w:r w:rsidR="0084548F" w:rsidRPr="00F52CB0">
        <w:rPr>
          <w:rFonts w:asciiTheme="majorHAnsi" w:hAnsiTheme="majorHAnsi" w:cstheme="majorHAnsi"/>
          <w:b/>
          <w:bCs/>
          <w:sz w:val="24"/>
          <w:szCs w:val="24"/>
        </w:rPr>
        <w:t>učenički odabir</w:t>
      </w:r>
      <w:r w:rsidR="0084548F" w:rsidRPr="00C96686">
        <w:rPr>
          <w:rFonts w:asciiTheme="majorHAnsi" w:hAnsiTheme="majorHAnsi" w:cstheme="majorHAnsi"/>
          <w:sz w:val="24"/>
          <w:szCs w:val="24"/>
        </w:rPr>
        <w:t xml:space="preserve">. Učenici biraju sami knjigu, a za pomoć u odabiru knjige mogu tražiti knjižničarku, učitelja, knjižničare u drugim knjižnicama ili bibliobusu. Izbornu knjigu učenici predstavljaju </w:t>
      </w:r>
      <w:r w:rsidR="0084548F" w:rsidRPr="00F52CB0">
        <w:rPr>
          <w:rFonts w:asciiTheme="majorHAnsi" w:hAnsiTheme="majorHAnsi" w:cstheme="majorHAnsi"/>
          <w:b/>
          <w:bCs/>
          <w:sz w:val="24"/>
          <w:szCs w:val="24"/>
        </w:rPr>
        <w:t>u dvominutnom javnom govoru</w:t>
      </w:r>
      <w:r w:rsidR="0084548F" w:rsidRPr="00C96686">
        <w:rPr>
          <w:rFonts w:asciiTheme="majorHAnsi" w:hAnsiTheme="majorHAnsi" w:cstheme="majorHAnsi"/>
          <w:sz w:val="24"/>
          <w:szCs w:val="24"/>
        </w:rPr>
        <w:t xml:space="preserve"> ili </w:t>
      </w:r>
      <w:r w:rsidR="0084548F" w:rsidRPr="00F52CB0">
        <w:rPr>
          <w:rFonts w:asciiTheme="majorHAnsi" w:hAnsiTheme="majorHAnsi" w:cstheme="majorHAnsi"/>
          <w:b/>
          <w:bCs/>
          <w:sz w:val="24"/>
          <w:szCs w:val="24"/>
        </w:rPr>
        <w:t>prezentacijom pred razredom</w:t>
      </w:r>
      <w:r w:rsidR="0084548F" w:rsidRPr="00C96686">
        <w:rPr>
          <w:rFonts w:asciiTheme="majorHAnsi" w:hAnsiTheme="majorHAnsi" w:cstheme="majorHAnsi"/>
          <w:sz w:val="24"/>
          <w:szCs w:val="24"/>
        </w:rPr>
        <w:t>. Učenici obrazlažu svoj odabir, predstavljaju ukratko sadržaj knjige, a sve s ciljem da motiviraju suučenike da pročitaju istu knjigu.</w:t>
      </w:r>
    </w:p>
    <w:p w14:paraId="506A2980" w14:textId="77777777" w:rsidR="0084548F" w:rsidRPr="00C96686" w:rsidRDefault="0084548F" w:rsidP="003F19FF">
      <w:pPr>
        <w:spacing w:line="360" w:lineRule="auto"/>
        <w:jc w:val="both"/>
        <w:rPr>
          <w:rFonts w:asciiTheme="majorHAnsi" w:hAnsiTheme="majorHAnsi" w:cstheme="majorHAnsi"/>
        </w:rPr>
      </w:pPr>
    </w:p>
    <w:p w14:paraId="13C703D2" w14:textId="77777777" w:rsidR="0084548F" w:rsidRPr="00F52CB0" w:rsidRDefault="0084548F" w:rsidP="00F52CB0">
      <w:pPr>
        <w:pStyle w:val="ListParagraph"/>
        <w:numPr>
          <w:ilvl w:val="0"/>
          <w:numId w:val="5"/>
        </w:numPr>
        <w:shd w:val="clear" w:color="auto" w:fill="FFF2CC" w:themeFill="accent4" w:themeFillTint="33"/>
        <w:spacing w:after="200" w:line="360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F52CB0">
        <w:rPr>
          <w:rFonts w:asciiTheme="majorHAnsi" w:hAnsiTheme="majorHAnsi" w:cstheme="majorHAnsi"/>
          <w:b/>
          <w:bCs/>
          <w:sz w:val="28"/>
          <w:szCs w:val="28"/>
        </w:rPr>
        <w:t>ZAKLJUČNA OCJENA</w:t>
      </w:r>
    </w:p>
    <w:p w14:paraId="1B371518" w14:textId="770A302F" w:rsidR="00220EFB" w:rsidRPr="00C96686" w:rsidRDefault="00F52CB0" w:rsidP="003F19FF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52CB0">
        <w:rPr>
          <w:rFonts w:asciiTheme="majorHAnsi" w:hAnsiTheme="majorHAnsi" w:cstheme="majorHAnsi"/>
          <w:b/>
          <w:bCs/>
          <w:sz w:val="24"/>
          <w:szCs w:val="24"/>
        </w:rPr>
        <w:t xml:space="preserve">              </w:t>
      </w:r>
      <w:r w:rsidR="0084548F" w:rsidRPr="00F52CB0">
        <w:rPr>
          <w:rFonts w:asciiTheme="majorHAnsi" w:hAnsiTheme="majorHAnsi" w:cstheme="majorHAnsi"/>
          <w:b/>
          <w:bCs/>
          <w:sz w:val="24"/>
          <w:szCs w:val="24"/>
        </w:rPr>
        <w:t>Zaključna ocjena nije aritmetička sredina</w:t>
      </w:r>
      <w:r w:rsidR="0084548F" w:rsidRPr="00C96686">
        <w:rPr>
          <w:rFonts w:asciiTheme="majorHAnsi" w:hAnsiTheme="majorHAnsi" w:cstheme="majorHAnsi"/>
          <w:sz w:val="24"/>
          <w:szCs w:val="24"/>
        </w:rPr>
        <w:t xml:space="preserve"> pojedinačnih ocjena prikupljenih iz pristupa vrednovanja naučenoga. </w:t>
      </w:r>
      <w:r w:rsidR="0084548F" w:rsidRPr="00F52CB0">
        <w:rPr>
          <w:rFonts w:asciiTheme="majorHAnsi" w:hAnsiTheme="majorHAnsi" w:cstheme="majorHAnsi"/>
          <w:b/>
          <w:bCs/>
          <w:sz w:val="24"/>
          <w:szCs w:val="24"/>
        </w:rPr>
        <w:t>Ne temelji</w:t>
      </w:r>
      <w:r w:rsidR="0084548F" w:rsidRPr="00C96686">
        <w:rPr>
          <w:rFonts w:asciiTheme="majorHAnsi" w:hAnsiTheme="majorHAnsi" w:cstheme="majorHAnsi"/>
          <w:sz w:val="24"/>
          <w:szCs w:val="24"/>
        </w:rPr>
        <w:t xml:space="preserve"> se samo na </w:t>
      </w:r>
      <w:proofErr w:type="spellStart"/>
      <w:r w:rsidR="0084548F" w:rsidRPr="00F52CB0">
        <w:rPr>
          <w:rFonts w:asciiTheme="majorHAnsi" w:hAnsiTheme="majorHAnsi" w:cstheme="majorHAnsi"/>
          <w:b/>
          <w:bCs/>
          <w:sz w:val="24"/>
          <w:szCs w:val="24"/>
        </w:rPr>
        <w:t>sumativnome</w:t>
      </w:r>
      <w:proofErr w:type="spellEnd"/>
      <w:r w:rsidR="0084548F" w:rsidRPr="00F52CB0">
        <w:rPr>
          <w:rFonts w:asciiTheme="majorHAnsi" w:hAnsiTheme="majorHAnsi" w:cstheme="majorHAnsi"/>
          <w:b/>
          <w:bCs/>
          <w:sz w:val="24"/>
          <w:szCs w:val="24"/>
        </w:rPr>
        <w:t xml:space="preserve"> vrednovanju</w:t>
      </w:r>
      <w:r w:rsidR="0084548F" w:rsidRPr="00C96686">
        <w:rPr>
          <w:rFonts w:asciiTheme="majorHAnsi" w:hAnsiTheme="majorHAnsi" w:cstheme="majorHAnsi"/>
          <w:sz w:val="24"/>
          <w:szCs w:val="24"/>
        </w:rPr>
        <w:t xml:space="preserve">. Ona treba odražavati ono što je učenik dominantno pokazao vrednovanjem naučenoga u pojedinim elementima, ali u određenoj mjeri treba uvažiti i pokazatelje o učenikovu učenju i napredovanju prikupljene drugim pristupima vrednovanja. </w:t>
      </w:r>
    </w:p>
    <w:p w14:paraId="54EA4D7B" w14:textId="093EC35E" w:rsidR="0084548F" w:rsidRPr="00C96686" w:rsidRDefault="00F52CB0" w:rsidP="003F19FF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 xml:space="preserve">             </w:t>
      </w:r>
      <w:r w:rsidR="0084548F" w:rsidRPr="00C96686">
        <w:rPr>
          <w:rFonts w:asciiTheme="majorHAnsi" w:hAnsiTheme="majorHAnsi" w:cstheme="majorHAnsi"/>
          <w:sz w:val="24"/>
          <w:szCs w:val="24"/>
        </w:rPr>
        <w:t xml:space="preserve">U obzir se uzimaju </w:t>
      </w:r>
      <w:r w:rsidR="0084548F" w:rsidRPr="00F52CB0">
        <w:rPr>
          <w:rFonts w:asciiTheme="majorHAnsi" w:hAnsiTheme="majorHAnsi" w:cstheme="majorHAnsi"/>
          <w:b/>
          <w:bCs/>
          <w:sz w:val="24"/>
          <w:szCs w:val="24"/>
        </w:rPr>
        <w:t>bilješke o praćenju učenika.</w:t>
      </w:r>
      <w:r w:rsidR="0084548F" w:rsidRPr="00C96686">
        <w:rPr>
          <w:rFonts w:asciiTheme="majorHAnsi" w:hAnsiTheme="majorHAnsi" w:cstheme="majorHAnsi"/>
          <w:sz w:val="24"/>
          <w:szCs w:val="24"/>
        </w:rPr>
        <w:t xml:space="preserve"> Pri zaključivanju ocjena učitelj daje usmen</w:t>
      </w:r>
      <w:r>
        <w:rPr>
          <w:rFonts w:asciiTheme="majorHAnsi" w:hAnsiTheme="majorHAnsi" w:cstheme="majorHAnsi"/>
          <w:sz w:val="24"/>
          <w:szCs w:val="24"/>
        </w:rPr>
        <w:t>i</w:t>
      </w:r>
      <w:r w:rsidR="0084548F" w:rsidRPr="00C96686">
        <w:rPr>
          <w:rFonts w:asciiTheme="majorHAnsi" w:hAnsiTheme="majorHAnsi" w:cstheme="majorHAnsi"/>
          <w:sz w:val="24"/>
          <w:szCs w:val="24"/>
        </w:rPr>
        <w:t xml:space="preserve"> osvrt svakome učeniku posebno na njegov trud, rad i napredak tijekom protekle školske godine</w:t>
      </w:r>
      <w:r w:rsidR="00220EFB" w:rsidRPr="00C96686">
        <w:rPr>
          <w:rFonts w:asciiTheme="majorHAnsi" w:hAnsiTheme="majorHAnsi" w:cstheme="majorHAnsi"/>
          <w:sz w:val="24"/>
          <w:szCs w:val="24"/>
        </w:rPr>
        <w:t>.</w:t>
      </w:r>
    </w:p>
    <w:p w14:paraId="6BAE13F3" w14:textId="77777777" w:rsidR="0084548F" w:rsidRDefault="0084548F" w:rsidP="009B6742">
      <w:pPr>
        <w:rPr>
          <w:rFonts w:asciiTheme="majorHAnsi" w:hAnsiTheme="majorHAnsi" w:cstheme="majorHAnsi"/>
          <w:sz w:val="24"/>
          <w:szCs w:val="24"/>
        </w:rPr>
      </w:pPr>
    </w:p>
    <w:p w14:paraId="0E42775B" w14:textId="77777777" w:rsidR="00B872A3" w:rsidRDefault="00B872A3" w:rsidP="009B6742">
      <w:pPr>
        <w:rPr>
          <w:rFonts w:asciiTheme="majorHAnsi" w:hAnsiTheme="majorHAnsi" w:cstheme="majorHAnsi"/>
          <w:b/>
          <w:sz w:val="40"/>
          <w:szCs w:val="40"/>
        </w:rPr>
      </w:pPr>
    </w:p>
    <w:p w14:paraId="69C32377" w14:textId="77777777" w:rsidR="00B872A3" w:rsidRPr="00C96686" w:rsidRDefault="00B872A3" w:rsidP="009B6742">
      <w:pPr>
        <w:rPr>
          <w:rFonts w:asciiTheme="majorHAnsi" w:hAnsiTheme="majorHAnsi" w:cstheme="majorHAnsi"/>
          <w:b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3"/>
        <w:gridCol w:w="2879"/>
        <w:gridCol w:w="3010"/>
        <w:gridCol w:w="2919"/>
        <w:gridCol w:w="2805"/>
      </w:tblGrid>
      <w:tr w:rsidR="000010AB" w:rsidRPr="00C96686" w14:paraId="5842D78D" w14:textId="77777777" w:rsidTr="00F52CB0">
        <w:trPr>
          <w:trHeight w:val="570"/>
        </w:trPr>
        <w:tc>
          <w:tcPr>
            <w:tcW w:w="14174" w:type="dxa"/>
            <w:gridSpan w:val="5"/>
            <w:shd w:val="clear" w:color="auto" w:fill="C5E0B3" w:themeFill="accent6" w:themeFillTint="66"/>
            <w:vAlign w:val="center"/>
          </w:tcPr>
          <w:p w14:paraId="0C37EB19" w14:textId="286023F1" w:rsidR="000010AB" w:rsidRPr="00C96686" w:rsidRDefault="006F0D16" w:rsidP="00992DB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96686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HRVATSKI </w:t>
            </w:r>
            <w:r w:rsidR="000010AB" w:rsidRPr="00C96686">
              <w:rPr>
                <w:rFonts w:asciiTheme="majorHAnsi" w:hAnsiTheme="majorHAnsi" w:cstheme="majorHAnsi"/>
                <w:b/>
                <w:sz w:val="28"/>
                <w:szCs w:val="28"/>
              </w:rPr>
              <w:t>JEZIK</w:t>
            </w:r>
            <w:r w:rsidRPr="00C96686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I KOMUNIKACIJA</w:t>
            </w:r>
            <w:r w:rsidR="002131FD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5. razred</w:t>
            </w:r>
          </w:p>
        </w:tc>
      </w:tr>
      <w:tr w:rsidR="00DC0BE5" w:rsidRPr="00C96686" w14:paraId="37E91B9E" w14:textId="77777777" w:rsidTr="00F52CB0">
        <w:trPr>
          <w:trHeight w:val="426"/>
        </w:trPr>
        <w:tc>
          <w:tcPr>
            <w:tcW w:w="2503" w:type="dxa"/>
            <w:vMerge w:val="restart"/>
            <w:shd w:val="clear" w:color="auto" w:fill="E2EFD9" w:themeFill="accent6" w:themeFillTint="33"/>
            <w:vAlign w:val="center"/>
          </w:tcPr>
          <w:p w14:paraId="17542247" w14:textId="77777777" w:rsidR="00DC0BE5" w:rsidRPr="00C96686" w:rsidRDefault="00DC0BE5" w:rsidP="00DC0BE5">
            <w:pPr>
              <w:jc w:val="center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C96686">
              <w:rPr>
                <w:rFonts w:asciiTheme="majorHAnsi" w:hAnsiTheme="majorHAnsi" w:cstheme="majorHAnsi"/>
                <w:b/>
                <w:bCs/>
                <w:szCs w:val="22"/>
              </w:rPr>
              <w:t>ODGOJNO-OBRAZOVNI ISHOD</w:t>
            </w:r>
          </w:p>
        </w:tc>
        <w:tc>
          <w:tcPr>
            <w:tcW w:w="11671" w:type="dxa"/>
            <w:gridSpan w:val="4"/>
            <w:shd w:val="clear" w:color="auto" w:fill="E2EFD9" w:themeFill="accent6" w:themeFillTint="33"/>
            <w:vAlign w:val="center"/>
          </w:tcPr>
          <w:p w14:paraId="11B3C068" w14:textId="77777777" w:rsidR="00DC0BE5" w:rsidRPr="00C96686" w:rsidRDefault="00DC0BE5" w:rsidP="00DC0BE5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C96686">
              <w:rPr>
                <w:rFonts w:asciiTheme="majorHAnsi" w:hAnsiTheme="majorHAnsi" w:cstheme="majorHAnsi"/>
                <w:b/>
                <w:szCs w:val="22"/>
              </w:rPr>
              <w:t>RAZINA USVOJENOSTI ISHODA I PODISHODA</w:t>
            </w:r>
          </w:p>
        </w:tc>
      </w:tr>
      <w:tr w:rsidR="009B6742" w:rsidRPr="00C96686" w14:paraId="2EB2EDD5" w14:textId="77777777" w:rsidTr="00F52CB0">
        <w:trPr>
          <w:trHeight w:val="416"/>
        </w:trPr>
        <w:tc>
          <w:tcPr>
            <w:tcW w:w="2503" w:type="dxa"/>
            <w:vMerge/>
            <w:shd w:val="clear" w:color="auto" w:fill="E2EFD9" w:themeFill="accent6" w:themeFillTint="33"/>
            <w:vAlign w:val="center"/>
          </w:tcPr>
          <w:p w14:paraId="04D53AF8" w14:textId="77777777" w:rsidR="009B6742" w:rsidRPr="00C96686" w:rsidRDefault="009B6742" w:rsidP="00992DB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E2EFD9" w:themeFill="accent6" w:themeFillTint="33"/>
            <w:vAlign w:val="center"/>
          </w:tcPr>
          <w:p w14:paraId="0343E2E9" w14:textId="77777777" w:rsidR="009B6742" w:rsidRPr="00C96686" w:rsidRDefault="009B6742" w:rsidP="00992DB7">
            <w:pPr>
              <w:jc w:val="center"/>
              <w:rPr>
                <w:rFonts w:asciiTheme="majorHAnsi" w:hAnsiTheme="majorHAnsi" w:cstheme="majorHAnsi"/>
                <w:szCs w:val="22"/>
              </w:rPr>
            </w:pPr>
            <w:r w:rsidRPr="00C96686">
              <w:rPr>
                <w:rFonts w:asciiTheme="majorHAnsi" w:hAnsiTheme="majorHAnsi" w:cstheme="majorHAnsi"/>
                <w:b/>
                <w:bCs/>
                <w:szCs w:val="22"/>
              </w:rPr>
              <w:t>DOVOLJNA</w:t>
            </w:r>
          </w:p>
        </w:tc>
        <w:tc>
          <w:tcPr>
            <w:tcW w:w="3025" w:type="dxa"/>
            <w:shd w:val="clear" w:color="auto" w:fill="E2EFD9" w:themeFill="accent6" w:themeFillTint="33"/>
            <w:vAlign w:val="center"/>
          </w:tcPr>
          <w:p w14:paraId="5E64BB91" w14:textId="77777777" w:rsidR="009B6742" w:rsidRPr="00C96686" w:rsidRDefault="009B6742" w:rsidP="00992DB7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C96686">
              <w:rPr>
                <w:rFonts w:asciiTheme="majorHAnsi" w:hAnsiTheme="majorHAnsi" w:cstheme="majorHAnsi"/>
                <w:b/>
                <w:szCs w:val="22"/>
              </w:rPr>
              <w:t>DOBRA</w:t>
            </w:r>
          </w:p>
        </w:tc>
        <w:tc>
          <w:tcPr>
            <w:tcW w:w="2934" w:type="dxa"/>
            <w:shd w:val="clear" w:color="auto" w:fill="E2EFD9" w:themeFill="accent6" w:themeFillTint="33"/>
            <w:vAlign w:val="center"/>
          </w:tcPr>
          <w:p w14:paraId="597C88FC" w14:textId="77777777" w:rsidR="009B6742" w:rsidRPr="00C96686" w:rsidRDefault="009B6742" w:rsidP="00992DB7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C96686">
              <w:rPr>
                <w:rFonts w:asciiTheme="majorHAnsi" w:hAnsiTheme="majorHAnsi" w:cstheme="majorHAnsi"/>
                <w:b/>
                <w:szCs w:val="22"/>
              </w:rPr>
              <w:t>VRLO DOBRA</w:t>
            </w:r>
          </w:p>
        </w:tc>
        <w:tc>
          <w:tcPr>
            <w:tcW w:w="2819" w:type="dxa"/>
            <w:shd w:val="clear" w:color="auto" w:fill="E2EFD9" w:themeFill="accent6" w:themeFillTint="33"/>
            <w:vAlign w:val="center"/>
          </w:tcPr>
          <w:p w14:paraId="19A01E31" w14:textId="77777777" w:rsidR="009B6742" w:rsidRPr="00C96686" w:rsidRDefault="009B6742" w:rsidP="00992DB7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C96686">
              <w:rPr>
                <w:rFonts w:asciiTheme="majorHAnsi" w:hAnsiTheme="majorHAnsi" w:cstheme="majorHAnsi"/>
                <w:b/>
                <w:szCs w:val="22"/>
              </w:rPr>
              <w:t>ODLIČNA</w:t>
            </w:r>
          </w:p>
        </w:tc>
      </w:tr>
      <w:tr w:rsidR="00FC7ACD" w:rsidRPr="00C96686" w14:paraId="1C3889AB" w14:textId="77777777" w:rsidTr="00A248E0">
        <w:trPr>
          <w:trHeight w:val="1246"/>
        </w:trPr>
        <w:tc>
          <w:tcPr>
            <w:tcW w:w="2503" w:type="dxa"/>
            <w:vMerge w:val="restart"/>
            <w:shd w:val="clear" w:color="auto" w:fill="EDEDED" w:themeFill="accent3" w:themeFillTint="33"/>
            <w:vAlign w:val="center"/>
          </w:tcPr>
          <w:p w14:paraId="215AC86A" w14:textId="77777777" w:rsidR="00FC7ACD" w:rsidRPr="00C96686" w:rsidRDefault="00FC7ACD" w:rsidP="006F0D16">
            <w:pPr>
              <w:rPr>
                <w:rFonts w:asciiTheme="majorHAnsi" w:hAnsiTheme="majorHAnsi" w:cstheme="majorHAnsi"/>
                <w:b/>
                <w:bCs/>
                <w:color w:val="0193CF"/>
                <w:sz w:val="24"/>
                <w:szCs w:val="24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4"/>
                <w:szCs w:val="24"/>
              </w:rPr>
              <w:t>HJ A.5.1.</w:t>
            </w:r>
          </w:p>
          <w:p w14:paraId="32C761A7" w14:textId="77777777" w:rsidR="00FC7ACD" w:rsidRPr="00C96686" w:rsidRDefault="00FC7ACD" w:rsidP="00393CE6">
            <w:pPr>
              <w:rPr>
                <w:rFonts w:asciiTheme="majorHAnsi" w:hAnsiTheme="majorHAnsi" w:cstheme="majorHAnsi"/>
                <w:b/>
                <w:bCs/>
                <w:color w:val="0193CF"/>
                <w:sz w:val="24"/>
                <w:szCs w:val="24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4"/>
                <w:szCs w:val="24"/>
              </w:rPr>
              <w:t>Učenik govori i razgovara u skladu s interesima, potrebama i iskustvom.</w:t>
            </w:r>
          </w:p>
          <w:p w14:paraId="25FA00A9" w14:textId="77777777" w:rsidR="00FC7ACD" w:rsidRPr="00C96686" w:rsidRDefault="00FC7ACD" w:rsidP="009B6742">
            <w:pPr>
              <w:rPr>
                <w:rFonts w:asciiTheme="majorHAnsi" w:hAnsiTheme="majorHAnsi" w:cstheme="majorHAnsi"/>
                <w:b/>
                <w:bCs/>
                <w:color w:val="0193CF"/>
                <w:sz w:val="24"/>
                <w:szCs w:val="24"/>
              </w:rPr>
            </w:pPr>
          </w:p>
          <w:p w14:paraId="02F827B1" w14:textId="77777777" w:rsidR="00FC7ACD" w:rsidRPr="00C96686" w:rsidRDefault="00FC7ACD" w:rsidP="003F626A">
            <w:pPr>
              <w:rPr>
                <w:rFonts w:asciiTheme="majorHAnsi" w:hAnsiTheme="majorHAnsi" w:cstheme="majorHAnsi"/>
                <w:b/>
                <w:bCs/>
                <w:color w:val="0193CF"/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EDEDED" w:themeFill="accent3" w:themeFillTint="33"/>
            <w:vAlign w:val="center"/>
          </w:tcPr>
          <w:p w14:paraId="0517720B" w14:textId="77777777" w:rsidR="00FC7ACD" w:rsidRPr="00C96686" w:rsidRDefault="00FC7ACD" w:rsidP="00DB71C5">
            <w:pPr>
              <w:spacing w:after="80"/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>– rijeko primjenjuje različite govorne činove i uz pomoć učitelja pripovijeda kronološki</w:t>
            </w:r>
          </w:p>
        </w:tc>
        <w:tc>
          <w:tcPr>
            <w:tcW w:w="3025" w:type="dxa"/>
            <w:shd w:val="clear" w:color="auto" w:fill="EDEDED" w:themeFill="accent3" w:themeFillTint="33"/>
            <w:vAlign w:val="center"/>
          </w:tcPr>
          <w:p w14:paraId="6F7EC113" w14:textId="77777777" w:rsidR="00FC7ACD" w:rsidRPr="00C96686" w:rsidRDefault="00FC7ACD" w:rsidP="006F0D16">
            <w:pPr>
              <w:spacing w:after="80"/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>– povremeno primjenjuje različite govorne činove i djelomično samostalno pripovijeda kronološki</w:t>
            </w:r>
          </w:p>
        </w:tc>
        <w:tc>
          <w:tcPr>
            <w:tcW w:w="2934" w:type="dxa"/>
            <w:shd w:val="clear" w:color="auto" w:fill="EDEDED" w:themeFill="accent3" w:themeFillTint="33"/>
            <w:vAlign w:val="center"/>
          </w:tcPr>
          <w:p w14:paraId="6CC1E5C2" w14:textId="77777777" w:rsidR="00FC7ACD" w:rsidRPr="00C96686" w:rsidRDefault="00FC7ACD" w:rsidP="00DB71C5">
            <w:pPr>
              <w:spacing w:after="80"/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>– uglavnom primjenjuje različite govorne činove i uglavnom samostalno pripovijeda kronološki</w:t>
            </w:r>
          </w:p>
        </w:tc>
        <w:tc>
          <w:tcPr>
            <w:tcW w:w="2819" w:type="dxa"/>
            <w:shd w:val="clear" w:color="auto" w:fill="EDEDED" w:themeFill="accent3" w:themeFillTint="33"/>
            <w:vAlign w:val="center"/>
          </w:tcPr>
          <w:p w14:paraId="65983BBC" w14:textId="77777777" w:rsidR="00FC7ACD" w:rsidRPr="00C96686" w:rsidRDefault="00FC7ACD" w:rsidP="00DB71C5">
            <w:pPr>
              <w:spacing w:after="80"/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>– redovito primjenjuje različite govorne činove i samostalno pripovijeda kronološki</w:t>
            </w:r>
          </w:p>
        </w:tc>
      </w:tr>
      <w:tr w:rsidR="00FC7ACD" w:rsidRPr="00C96686" w14:paraId="0876834E" w14:textId="77777777" w:rsidTr="00A248E0">
        <w:trPr>
          <w:trHeight w:val="831"/>
        </w:trPr>
        <w:tc>
          <w:tcPr>
            <w:tcW w:w="2503" w:type="dxa"/>
            <w:vMerge/>
            <w:vAlign w:val="center"/>
          </w:tcPr>
          <w:p w14:paraId="40062DF4" w14:textId="77777777" w:rsidR="00FC7ACD" w:rsidRPr="00C96686" w:rsidRDefault="00FC7ACD" w:rsidP="003F626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</w:tcPr>
          <w:p w14:paraId="481DB265" w14:textId="77777777" w:rsidR="00FC7ACD" w:rsidRPr="00C96686" w:rsidRDefault="00FC7ACD" w:rsidP="00DB71C5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uz pomoć učitelja prepoznaje različite svrhe govorenja (osobna i javna) te slabo, tek na poticaj učitelja primjenjuje različite govorne činove (zahtjev, isprika, zahvala i poziv)</w:t>
            </w:r>
          </w:p>
          <w:p w14:paraId="3651B4D8" w14:textId="77777777" w:rsidR="00FC7ACD" w:rsidRPr="00C96686" w:rsidRDefault="00FC7ACD" w:rsidP="00DB71C5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A248E0"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povremeno 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odgovara na pitanja učitelja i razgovara o svakodnevnim događajima </w:t>
            </w:r>
          </w:p>
          <w:p w14:paraId="77938860" w14:textId="77777777" w:rsidR="00FC7ACD" w:rsidRPr="00C96686" w:rsidRDefault="00FC7ACD" w:rsidP="00DB71C5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uz pomoć učitelja slabo usmeno opisuje prema zadanoj strukturi i modelu, poštuje temu </w:t>
            </w:r>
          </w:p>
          <w:p w14:paraId="71E3B6C5" w14:textId="77777777" w:rsidR="00FC7ACD" w:rsidRPr="00C96686" w:rsidRDefault="00FC7ACD" w:rsidP="00DB71C5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slabo i uz pomoć učitelja (smjernica i potpitanja) usmeno pripovijeda kronološki nižući događaje </w:t>
            </w:r>
          </w:p>
          <w:p w14:paraId="47E792FC" w14:textId="77777777" w:rsidR="00FC7ACD" w:rsidRPr="00C96686" w:rsidRDefault="00FC7ACD" w:rsidP="00DB71C5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slabo razgovjetno govori i slabo točno intonira rečenice, može točno intonirati rečenicu ponavljajući za učiteljem</w:t>
            </w:r>
          </w:p>
        </w:tc>
        <w:tc>
          <w:tcPr>
            <w:tcW w:w="3025" w:type="dxa"/>
          </w:tcPr>
          <w:p w14:paraId="19FEAB49" w14:textId="77777777" w:rsidR="00FC7ACD" w:rsidRPr="00C96686" w:rsidRDefault="00FC7ACD" w:rsidP="00DB71C5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povremeno prepoznaje različite svrhe govorenja (osobna i javna) te djelomično primjenjuje različite govorne činove (zahtjev, isprika, zahvala i poziv)</w:t>
            </w:r>
          </w:p>
          <w:p w14:paraId="59FDCBE9" w14:textId="77777777" w:rsidR="00FC7ACD" w:rsidRPr="00C96686" w:rsidRDefault="00FC7ACD" w:rsidP="00DB71C5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na poticaj učitelja razgovara o svakodnevnim događajima i postavlja pitanja kako bi došao do informacije</w:t>
            </w:r>
          </w:p>
          <w:p w14:paraId="788492EA" w14:textId="77777777" w:rsidR="00FC7ACD" w:rsidRPr="00C96686" w:rsidRDefault="00FC7ACD" w:rsidP="00DB71C5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djelomično samostalno usmeno opisuje prema zadanoj strukturi i smjernicama, poštuje temu, opisuje kratko i uglavnom logično </w:t>
            </w:r>
          </w:p>
          <w:p w14:paraId="11052315" w14:textId="77777777" w:rsidR="00FC7ACD" w:rsidRPr="00C96686" w:rsidRDefault="00FC7ACD" w:rsidP="00C9327B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djelomično samostalno usmeno pripovijeda kronološki nižući događaje, pripovijeda kratko i uglavnom logično </w:t>
            </w:r>
          </w:p>
          <w:p w14:paraId="0D1F8AB7" w14:textId="77777777" w:rsidR="00FC7ACD" w:rsidRPr="00C96686" w:rsidRDefault="00FC7ACD" w:rsidP="00DB71C5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djelomično razgovjetno govori i djelomično točno intonira rečenice, može točno intonirati rečenicu ponavljajući za učiteljem</w:t>
            </w:r>
          </w:p>
        </w:tc>
        <w:tc>
          <w:tcPr>
            <w:tcW w:w="2934" w:type="dxa"/>
          </w:tcPr>
          <w:p w14:paraId="0E1936CC" w14:textId="77777777" w:rsidR="00FC7ACD" w:rsidRPr="00C96686" w:rsidRDefault="00FC7ACD" w:rsidP="00DB71C5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uglavnom samostalno prepoznaje različite svrhe govorenja (osobna i javna) te  uglavnom samostalno primjenjuje različite govorne činove (zahtjev, isprika, zahvala i poziv)</w:t>
            </w:r>
          </w:p>
          <w:p w14:paraId="7857D8F1" w14:textId="77777777" w:rsidR="00FC7ACD" w:rsidRPr="00C96686" w:rsidRDefault="00FC7ACD" w:rsidP="00DB71C5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povremeno samostalno potiče razgovor, odgovara na pitanja i postavlja pitanja kako bi došao do informacije</w:t>
            </w:r>
          </w:p>
          <w:p w14:paraId="5D2A9587" w14:textId="77777777" w:rsidR="00FC7ACD" w:rsidRPr="00C96686" w:rsidRDefault="00FC7ACD" w:rsidP="00DB71C5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uglavnom samostalno usmeno opisuje prema zadanoj strukturi i smjernicama, poštuje temu, uglavnom opisuje logično, iscrpno i zanimljivo</w:t>
            </w:r>
          </w:p>
          <w:p w14:paraId="45B73F2C" w14:textId="77777777" w:rsidR="00FC7ACD" w:rsidRPr="00C96686" w:rsidRDefault="00FC7ACD" w:rsidP="00DB71C5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uglavnom samostalno usmeno pripovijeda kronološki nižući 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 xml:space="preserve">događaje, pripovijeda logično, iscrpno i zanimljivo </w:t>
            </w:r>
          </w:p>
          <w:p w14:paraId="21FF60BD" w14:textId="77777777" w:rsidR="00FC7ACD" w:rsidRPr="00C96686" w:rsidRDefault="00FC7ACD" w:rsidP="00DB71C5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uglavnom razgovjetno govori i uglavnom točno intonira rečenice, može točno intonirati rečenicu ponavljajući za učiteljem </w:t>
            </w:r>
          </w:p>
        </w:tc>
        <w:tc>
          <w:tcPr>
            <w:tcW w:w="2819" w:type="dxa"/>
          </w:tcPr>
          <w:p w14:paraId="5D2EFFC3" w14:textId="77777777" w:rsidR="00FC7ACD" w:rsidRPr="00C96686" w:rsidRDefault="00FC7ACD" w:rsidP="00DB71C5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samostalno prepoznaje različite svrhe govorenja (osobna i javna) te samostalno i spontano primjenjuje različite govorne činove (zahtjev, isprika, zahvala i poziv)</w:t>
            </w:r>
          </w:p>
          <w:p w14:paraId="6F16B228" w14:textId="77777777" w:rsidR="00FC7ACD" w:rsidRPr="00C96686" w:rsidRDefault="00FC7ACD" w:rsidP="00DB71C5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80495E" w:rsidRPr="00C96686">
              <w:rPr>
                <w:rFonts w:asciiTheme="majorHAnsi" w:hAnsiTheme="majorHAnsi" w:cstheme="majorHAnsi"/>
                <w:sz w:val="19"/>
                <w:szCs w:val="19"/>
              </w:rPr>
              <w:t>često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 samostalno potiče razgovor, odgovara na pitanja i postavlja pitanja kako bi došao do informacije</w:t>
            </w:r>
          </w:p>
          <w:p w14:paraId="54BD8BF6" w14:textId="77777777" w:rsidR="00FC7ACD" w:rsidRPr="00C96686" w:rsidRDefault="00FC7ACD" w:rsidP="00DB71C5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samostalno usmeno opisuje prema zadanoj strukturi i smjernicama, poštuje temu, opisuje logično, iscrpno i zanimljivo, pokazuje bogatstvo leksika i teži originalnosti</w:t>
            </w:r>
          </w:p>
          <w:p w14:paraId="06AF37B5" w14:textId="77777777" w:rsidR="00FC7ACD" w:rsidRPr="00C96686" w:rsidRDefault="00FC7ACD" w:rsidP="00C9327B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samostalno usmeno pripovijeda kronološki nižući događaje, pripovijeda logično, iscrpno i zanimljivo, služi se govornim vrednotama za zadržavanje pozornosti slušatelja</w:t>
            </w:r>
          </w:p>
          <w:p w14:paraId="0AF8DE58" w14:textId="77777777" w:rsidR="00FC7ACD" w:rsidRPr="00C96686" w:rsidRDefault="00FC7ACD" w:rsidP="00C9327B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razgovjetno govori i točno intonira rečenice </w:t>
            </w:r>
          </w:p>
        </w:tc>
      </w:tr>
      <w:tr w:rsidR="005278E1" w:rsidRPr="00C96686" w14:paraId="16A6DE8C" w14:textId="77777777" w:rsidTr="00A248E0">
        <w:trPr>
          <w:trHeight w:val="831"/>
        </w:trPr>
        <w:tc>
          <w:tcPr>
            <w:tcW w:w="2503" w:type="dxa"/>
            <w:vMerge w:val="restart"/>
            <w:shd w:val="clear" w:color="auto" w:fill="EDEDED" w:themeFill="accent3" w:themeFillTint="33"/>
            <w:vAlign w:val="center"/>
          </w:tcPr>
          <w:p w14:paraId="4597F6B1" w14:textId="77777777" w:rsidR="00FC7ACD" w:rsidRPr="00C96686" w:rsidRDefault="00FC7ACD" w:rsidP="006F0D16">
            <w:pPr>
              <w:rPr>
                <w:rFonts w:asciiTheme="majorHAnsi" w:hAnsiTheme="majorHAnsi" w:cstheme="majorHAnsi"/>
                <w:b/>
                <w:bCs/>
                <w:color w:val="0193CF"/>
                <w:sz w:val="24"/>
                <w:szCs w:val="24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4"/>
                <w:szCs w:val="24"/>
              </w:rPr>
              <w:lastRenderedPageBreak/>
              <w:t>HJ A.5.2.</w:t>
            </w:r>
          </w:p>
          <w:p w14:paraId="71DFB658" w14:textId="77777777" w:rsidR="00FC7ACD" w:rsidRPr="00C96686" w:rsidRDefault="00FC7ACD" w:rsidP="006F0D16">
            <w:pPr>
              <w:rPr>
                <w:rFonts w:asciiTheme="majorHAnsi" w:hAnsiTheme="majorHAnsi" w:cstheme="majorHAnsi"/>
                <w:b/>
                <w:bCs/>
                <w:color w:val="0193CF"/>
                <w:sz w:val="24"/>
                <w:szCs w:val="24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4"/>
                <w:szCs w:val="24"/>
              </w:rPr>
              <w:t>Učenik sluša tekst, izdvaja ključne riječi i objašnjava značenje teksta.</w:t>
            </w:r>
          </w:p>
        </w:tc>
        <w:tc>
          <w:tcPr>
            <w:tcW w:w="2893" w:type="dxa"/>
            <w:shd w:val="clear" w:color="auto" w:fill="EDEDED" w:themeFill="accent3" w:themeFillTint="33"/>
            <w:vAlign w:val="center"/>
          </w:tcPr>
          <w:p w14:paraId="2E634A34" w14:textId="77777777" w:rsidR="00FC7ACD" w:rsidRPr="00C96686" w:rsidRDefault="00FC7ACD" w:rsidP="006F0D16">
            <w:pPr>
              <w:spacing w:after="80"/>
              <w:rPr>
                <w:rFonts w:asciiTheme="majorHAnsi" w:hAnsiTheme="majorHAnsi" w:cstheme="majorHAnsi"/>
                <w:color w:val="0193CF"/>
                <w:sz w:val="20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>– sluša tekst, slabo izdvaja ključne riječi i uz pomoć učitelja piše bilješke</w:t>
            </w:r>
          </w:p>
        </w:tc>
        <w:tc>
          <w:tcPr>
            <w:tcW w:w="3025" w:type="dxa"/>
            <w:shd w:val="clear" w:color="auto" w:fill="EDEDED" w:themeFill="accent3" w:themeFillTint="33"/>
            <w:vAlign w:val="center"/>
          </w:tcPr>
          <w:p w14:paraId="322266A9" w14:textId="77777777" w:rsidR="00FC7ACD" w:rsidRPr="00C96686" w:rsidRDefault="00FC7ACD" w:rsidP="006F0D16">
            <w:pPr>
              <w:spacing w:after="80"/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>– sluša tekst, djelomično samostalno izdvaja ključne riječi i piše bilješke</w:t>
            </w:r>
          </w:p>
        </w:tc>
        <w:tc>
          <w:tcPr>
            <w:tcW w:w="2934" w:type="dxa"/>
            <w:shd w:val="clear" w:color="auto" w:fill="EDEDED" w:themeFill="accent3" w:themeFillTint="33"/>
            <w:vAlign w:val="center"/>
          </w:tcPr>
          <w:p w14:paraId="6CC93CF4" w14:textId="77777777" w:rsidR="00FC7ACD" w:rsidRPr="00C96686" w:rsidRDefault="00FC7ACD" w:rsidP="006F0D16">
            <w:pPr>
              <w:spacing w:after="80"/>
              <w:rPr>
                <w:rFonts w:asciiTheme="majorHAnsi" w:hAnsiTheme="majorHAnsi" w:cstheme="majorHAnsi"/>
                <w:color w:val="0193CF"/>
                <w:sz w:val="20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>– sluša tekst, uglavnom uspješno izdvaja ključne riječi, uglavnom samostalno piše bilješke te prepričava tekst</w:t>
            </w:r>
          </w:p>
        </w:tc>
        <w:tc>
          <w:tcPr>
            <w:tcW w:w="2819" w:type="dxa"/>
            <w:shd w:val="clear" w:color="auto" w:fill="EDEDED" w:themeFill="accent3" w:themeFillTint="33"/>
            <w:vAlign w:val="center"/>
          </w:tcPr>
          <w:p w14:paraId="7F345B7E" w14:textId="77777777" w:rsidR="00FC7ACD" w:rsidRPr="00C96686" w:rsidRDefault="00FC7ACD" w:rsidP="006F0D16">
            <w:pPr>
              <w:spacing w:after="80"/>
              <w:rPr>
                <w:rFonts w:asciiTheme="majorHAnsi" w:hAnsiTheme="majorHAnsi" w:cstheme="majorHAnsi"/>
                <w:color w:val="0193CF"/>
                <w:sz w:val="20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>– sluša tekst, vrlo uspješno izdvaja ključne riječi,  samostalno piše bilješke, uspješno prepričava tekst</w:t>
            </w:r>
          </w:p>
        </w:tc>
      </w:tr>
      <w:tr w:rsidR="00FC7ACD" w:rsidRPr="00C96686" w14:paraId="3BCF29D1" w14:textId="77777777" w:rsidTr="00A248E0">
        <w:trPr>
          <w:trHeight w:val="840"/>
        </w:trPr>
        <w:tc>
          <w:tcPr>
            <w:tcW w:w="2503" w:type="dxa"/>
            <w:vMerge/>
            <w:vAlign w:val="center"/>
          </w:tcPr>
          <w:p w14:paraId="1AB45862" w14:textId="77777777" w:rsidR="00FC7ACD" w:rsidRPr="00C96686" w:rsidRDefault="00FC7ACD" w:rsidP="006F0D16">
            <w:pPr>
              <w:rPr>
                <w:rFonts w:asciiTheme="majorHAnsi" w:hAnsiTheme="majorHAnsi" w:cstheme="majorHAnsi"/>
                <w:b/>
                <w:bCs/>
                <w:color w:val="0193CF"/>
                <w:sz w:val="24"/>
                <w:szCs w:val="24"/>
              </w:rPr>
            </w:pPr>
          </w:p>
        </w:tc>
        <w:tc>
          <w:tcPr>
            <w:tcW w:w="2893" w:type="dxa"/>
          </w:tcPr>
          <w:p w14:paraId="13AF71EF" w14:textId="77777777" w:rsidR="00FC7ACD" w:rsidRPr="00C96686" w:rsidRDefault="00FC7ACD" w:rsidP="006F0D1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uz višestruke poticaje sluša tekst </w:t>
            </w:r>
          </w:p>
          <w:p w14:paraId="4CB2987E" w14:textId="77777777" w:rsidR="00FC7ACD" w:rsidRPr="00C96686" w:rsidRDefault="00FC7ACD" w:rsidP="006F0D1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točno odgovara na pitanja učitelja o sadržaju slušanoga teksta</w:t>
            </w:r>
          </w:p>
          <w:p w14:paraId="7A90FC3A" w14:textId="77777777" w:rsidR="00FC7ACD" w:rsidRPr="00C96686" w:rsidRDefault="00FC7ACD" w:rsidP="006F0D1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uz pomoć učitelja izdvaja ključne riječi te piše kratke i djelomično jasne bilješke o slušanome tekstu, uz pomoć učitelja razlikuje bitno od nebitnoga</w:t>
            </w:r>
          </w:p>
          <w:p w14:paraId="272930D6" w14:textId="77777777" w:rsidR="00FC7ACD" w:rsidRPr="00C96686" w:rsidRDefault="00FC7ACD" w:rsidP="006F0D1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uz pomoć učitelja djelomično jasno i logično prepričava slušani tekst služeći se bilješkama</w:t>
            </w:r>
          </w:p>
          <w:p w14:paraId="72434DA4" w14:textId="77777777" w:rsidR="00FC7ACD" w:rsidRPr="00C96686" w:rsidRDefault="00FC7ACD" w:rsidP="006F0D1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rijetko točno objašnjava nepoznate riječi na temelju vođenoga razgovora </w:t>
            </w:r>
          </w:p>
          <w:p w14:paraId="1B068CDC" w14:textId="77777777" w:rsidR="00FC7ACD" w:rsidRPr="00C96686" w:rsidRDefault="00FC7ACD" w:rsidP="006F0D1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značenje riječi u rječniku traži na poticaj učitelja</w:t>
            </w:r>
          </w:p>
        </w:tc>
        <w:tc>
          <w:tcPr>
            <w:tcW w:w="3025" w:type="dxa"/>
          </w:tcPr>
          <w:p w14:paraId="65568632" w14:textId="77777777" w:rsidR="00FC7ACD" w:rsidRPr="00C96686" w:rsidRDefault="00FC7ACD" w:rsidP="006F0D1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uz početni poticaj sluša tekst </w:t>
            </w:r>
          </w:p>
          <w:p w14:paraId="436727CC" w14:textId="77777777" w:rsidR="00FC7ACD" w:rsidRPr="00C96686" w:rsidRDefault="00FC7ACD" w:rsidP="006F0D1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uz povremenu pomoć učitelja prepričava i objašnjava sadržaj slušanoga teksta</w:t>
            </w:r>
          </w:p>
          <w:p w14:paraId="676E8BB5" w14:textId="77777777" w:rsidR="00FC7ACD" w:rsidRPr="00C96686" w:rsidRDefault="00FC7ACD" w:rsidP="006F0D1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uz povremenu pomoć učitelja izdvaja ključne riječi te piše uglavnom jasne kratke bilješke o slušanome tekstu, uz povremenu pomoć učitelja razlikuje bitno od nebitnoga</w:t>
            </w:r>
          </w:p>
          <w:p w14:paraId="16F28D5A" w14:textId="77777777" w:rsidR="00FC7ACD" w:rsidRPr="00C96686" w:rsidRDefault="00FC7ACD" w:rsidP="006F0D1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uz pomoć učitelja uglavnom jasno i logično prepričava slušani tekst služeći se bilješkama</w:t>
            </w:r>
          </w:p>
          <w:p w14:paraId="72256D11" w14:textId="77777777" w:rsidR="00FC7ACD" w:rsidRPr="00C96686" w:rsidRDefault="00FC7ACD" w:rsidP="006F0D1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</w:t>
            </w:r>
            <w:r w:rsidRPr="00C96686">
              <w:rPr>
                <w:rFonts w:asciiTheme="majorHAnsi" w:hAnsiTheme="majorHAnsi" w:cstheme="majorHAnsi"/>
                <w:b/>
                <w:bCs/>
                <w:sz w:val="19"/>
                <w:szCs w:val="19"/>
              </w:rPr>
              <w:t xml:space="preserve"> 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djelomično točno objašnjava nepoznate riječi na temelju vođenoga razgovora </w:t>
            </w:r>
          </w:p>
          <w:p w14:paraId="20D607EF" w14:textId="77777777" w:rsidR="00FC7ACD" w:rsidRPr="00C96686" w:rsidRDefault="00FC7ACD" w:rsidP="006F0D1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povremeno samostalno traži značenje riječi u rječniku </w:t>
            </w:r>
          </w:p>
        </w:tc>
        <w:tc>
          <w:tcPr>
            <w:tcW w:w="2934" w:type="dxa"/>
          </w:tcPr>
          <w:p w14:paraId="4DFB1EE2" w14:textId="77777777" w:rsidR="00FC7ACD" w:rsidRPr="00C96686" w:rsidRDefault="00FC7ACD" w:rsidP="006F0D1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uz početni poticaj pažljivo sluša tekst </w:t>
            </w:r>
          </w:p>
          <w:p w14:paraId="35DCB3BF" w14:textId="77777777" w:rsidR="00FC7ACD" w:rsidRPr="00C96686" w:rsidRDefault="00FC7ACD" w:rsidP="006F0D1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samostalno prepričava i objašnjava sadržaj slušanoga teksta</w:t>
            </w:r>
          </w:p>
          <w:p w14:paraId="6EE87296" w14:textId="77777777" w:rsidR="00FC7ACD" w:rsidRPr="00C96686" w:rsidRDefault="00FC7ACD" w:rsidP="006F0D1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uglavnom samostalno izdvaja ključne riječi i piše jasne kratke bilješke o slušanome tekstu, uglavnom razlikuje bitno od nebitnoga</w:t>
            </w:r>
          </w:p>
          <w:p w14:paraId="6680DA47" w14:textId="77777777" w:rsidR="00FC7ACD" w:rsidRPr="00C96686" w:rsidRDefault="00FC7ACD" w:rsidP="006F0D1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samostalno, uglavnom jasno i logično prepričava slušani tekst služeći se bilješkama</w:t>
            </w:r>
          </w:p>
          <w:p w14:paraId="7842C44F" w14:textId="77777777" w:rsidR="00FC7ACD" w:rsidRPr="00C96686" w:rsidRDefault="00FC7ACD" w:rsidP="006F0D1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uglavnom točno objašnjava nepoznate riječi na temelju vođenoga razgovora </w:t>
            </w:r>
          </w:p>
          <w:p w14:paraId="347207D5" w14:textId="77777777" w:rsidR="00FC7ACD" w:rsidRPr="00C96686" w:rsidRDefault="00FC7ACD" w:rsidP="006F0D1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uglavnom samostalno traži značenje riječi u rječniku </w:t>
            </w:r>
          </w:p>
        </w:tc>
        <w:tc>
          <w:tcPr>
            <w:tcW w:w="2819" w:type="dxa"/>
          </w:tcPr>
          <w:p w14:paraId="15A3370C" w14:textId="77777777" w:rsidR="00FC7ACD" w:rsidRPr="00C96686" w:rsidRDefault="00FC7ACD" w:rsidP="006F0D1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uz početni poticaj pažljivo i aktivno sluša tekst </w:t>
            </w:r>
          </w:p>
          <w:p w14:paraId="31837178" w14:textId="77777777" w:rsidR="00FC7ACD" w:rsidRPr="00C96686" w:rsidRDefault="00FC7ACD" w:rsidP="006F0D1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samostalno prepričava i objašnjava sadržaj slušanoga teksta, postavlja pitanja o tekstu</w:t>
            </w:r>
          </w:p>
          <w:p w14:paraId="1AA4E595" w14:textId="77777777" w:rsidR="00FC7ACD" w:rsidRPr="00C96686" w:rsidRDefault="00FC7ACD" w:rsidP="006F0D1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samostalno izdvaja ključne riječi i piše jasne bilješke o slušanome tekstu, razlikuje bitno od nebitnoga</w:t>
            </w:r>
          </w:p>
          <w:p w14:paraId="43084891" w14:textId="77777777" w:rsidR="00FC7ACD" w:rsidRPr="00C96686" w:rsidRDefault="00FC7ACD" w:rsidP="006F0D1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samostalno, jasno i logično prepričava slušani tekst služeći se bilješkama</w:t>
            </w:r>
          </w:p>
          <w:p w14:paraId="2FD4A86F" w14:textId="77777777" w:rsidR="00FC7ACD" w:rsidRPr="00C96686" w:rsidRDefault="00FC7ACD" w:rsidP="006F0D1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redovito</w:t>
            </w:r>
            <w:r w:rsidRPr="00C96686">
              <w:rPr>
                <w:rFonts w:asciiTheme="majorHAnsi" w:hAnsiTheme="majorHAnsi" w:cstheme="majorHAnsi"/>
                <w:b/>
                <w:bCs/>
                <w:sz w:val="19"/>
                <w:szCs w:val="19"/>
              </w:rPr>
              <w:t xml:space="preserve"> 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točno objašnjava nepoznate riječi na temelju vođenoga razgovora </w:t>
            </w:r>
          </w:p>
          <w:p w14:paraId="0C4E884A" w14:textId="77777777" w:rsidR="00FC7ACD" w:rsidRPr="00C96686" w:rsidRDefault="00FC7ACD" w:rsidP="006F0D1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samostalno traži značenje riječi u rječniku</w:t>
            </w:r>
          </w:p>
        </w:tc>
      </w:tr>
      <w:tr w:rsidR="005278E1" w:rsidRPr="00C96686" w14:paraId="2A74BB55" w14:textId="77777777" w:rsidTr="00A248E0">
        <w:trPr>
          <w:trHeight w:val="840"/>
        </w:trPr>
        <w:tc>
          <w:tcPr>
            <w:tcW w:w="2503" w:type="dxa"/>
            <w:vMerge w:val="restart"/>
            <w:shd w:val="clear" w:color="auto" w:fill="EDEDED" w:themeFill="accent3" w:themeFillTint="33"/>
            <w:vAlign w:val="center"/>
          </w:tcPr>
          <w:p w14:paraId="158413D7" w14:textId="77777777" w:rsidR="00FC7ACD" w:rsidRPr="00C96686" w:rsidRDefault="00FC7ACD" w:rsidP="006F0D16">
            <w:pPr>
              <w:rPr>
                <w:rFonts w:asciiTheme="majorHAnsi" w:hAnsiTheme="majorHAnsi" w:cstheme="majorHAnsi"/>
                <w:b/>
                <w:bCs/>
                <w:color w:val="0193CF"/>
                <w:sz w:val="24"/>
                <w:szCs w:val="24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4"/>
                <w:szCs w:val="24"/>
              </w:rPr>
              <w:t>HJ A.5.3.</w:t>
            </w:r>
          </w:p>
          <w:p w14:paraId="06F9DB94" w14:textId="77777777" w:rsidR="00FC7ACD" w:rsidRPr="00C96686" w:rsidRDefault="00FC7ACD" w:rsidP="006F0D16">
            <w:pPr>
              <w:rPr>
                <w:rFonts w:asciiTheme="majorHAnsi" w:hAnsiTheme="majorHAnsi" w:cstheme="majorHAnsi"/>
                <w:b/>
                <w:bCs/>
                <w:color w:val="0193CF"/>
                <w:sz w:val="24"/>
                <w:szCs w:val="24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4"/>
                <w:szCs w:val="24"/>
              </w:rPr>
              <w:t xml:space="preserve">Učenik čita tekst, izdvaja ključne riječi i </w:t>
            </w: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4"/>
                <w:szCs w:val="24"/>
              </w:rPr>
              <w:lastRenderedPageBreak/>
              <w:t>objašnjava značenje teksta.</w:t>
            </w:r>
          </w:p>
        </w:tc>
        <w:tc>
          <w:tcPr>
            <w:tcW w:w="2893" w:type="dxa"/>
            <w:shd w:val="clear" w:color="auto" w:fill="EDEDED" w:themeFill="accent3" w:themeFillTint="33"/>
            <w:vAlign w:val="center"/>
          </w:tcPr>
          <w:p w14:paraId="3A696048" w14:textId="77777777" w:rsidR="00FC7ACD" w:rsidRPr="00C96686" w:rsidRDefault="00FC7ACD" w:rsidP="006F0D16">
            <w:pPr>
              <w:spacing w:after="80"/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lastRenderedPageBreak/>
              <w:t>– čita tekst, slabo izdvaja ključne riječi i uz pomoć učitelja piše bilješke</w:t>
            </w:r>
          </w:p>
        </w:tc>
        <w:tc>
          <w:tcPr>
            <w:tcW w:w="3025" w:type="dxa"/>
            <w:shd w:val="clear" w:color="auto" w:fill="EDEDED" w:themeFill="accent3" w:themeFillTint="33"/>
            <w:vAlign w:val="center"/>
          </w:tcPr>
          <w:p w14:paraId="779F87BD" w14:textId="77777777" w:rsidR="00FC7ACD" w:rsidRPr="00C96686" w:rsidRDefault="00FC7ACD" w:rsidP="006F0D16">
            <w:pPr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>– čita tekst, djelomično samostalno izdvaja ključne riječi i  piše bilješke</w:t>
            </w:r>
          </w:p>
          <w:p w14:paraId="3E2758D8" w14:textId="77777777" w:rsidR="00FC7ACD" w:rsidRPr="00C96686" w:rsidRDefault="00FC7ACD" w:rsidP="006F0D16">
            <w:pPr>
              <w:spacing w:after="80"/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</w:pPr>
          </w:p>
        </w:tc>
        <w:tc>
          <w:tcPr>
            <w:tcW w:w="2934" w:type="dxa"/>
            <w:shd w:val="clear" w:color="auto" w:fill="EDEDED" w:themeFill="accent3" w:themeFillTint="33"/>
            <w:vAlign w:val="center"/>
          </w:tcPr>
          <w:p w14:paraId="068821A0" w14:textId="77777777" w:rsidR="00FC7ACD" w:rsidRPr="00C96686" w:rsidRDefault="00FC7ACD" w:rsidP="006F0D16">
            <w:pPr>
              <w:spacing w:after="80"/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>– čita tekst, uglavnom uspješno izdvaja ključne riječi, uglavnom samostalno piše bilješke te prepričava tekst</w:t>
            </w:r>
          </w:p>
        </w:tc>
        <w:tc>
          <w:tcPr>
            <w:tcW w:w="2819" w:type="dxa"/>
            <w:shd w:val="clear" w:color="auto" w:fill="EDEDED" w:themeFill="accent3" w:themeFillTint="33"/>
            <w:vAlign w:val="center"/>
          </w:tcPr>
          <w:p w14:paraId="2F7EB1B8" w14:textId="77777777" w:rsidR="00FC7ACD" w:rsidRPr="00C96686" w:rsidRDefault="00FC7ACD" w:rsidP="006F0D16">
            <w:pPr>
              <w:spacing w:after="80"/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>– čita tekst, vrlo uspješno izdvaja ključne riječi,  samostalno piše bilješke, uspješno prepričava tekst</w:t>
            </w:r>
          </w:p>
        </w:tc>
      </w:tr>
      <w:tr w:rsidR="00FC7ACD" w:rsidRPr="00C96686" w14:paraId="40BEA7E3" w14:textId="77777777" w:rsidTr="00A248E0">
        <w:trPr>
          <w:trHeight w:val="850"/>
        </w:trPr>
        <w:tc>
          <w:tcPr>
            <w:tcW w:w="2503" w:type="dxa"/>
            <w:vMerge/>
            <w:vAlign w:val="center"/>
          </w:tcPr>
          <w:p w14:paraId="5B437D66" w14:textId="77777777" w:rsidR="00FC7ACD" w:rsidRPr="00C96686" w:rsidRDefault="00FC7ACD" w:rsidP="006F0D1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</w:tcPr>
          <w:p w14:paraId="472EA3DF" w14:textId="77777777" w:rsidR="00FC7ACD" w:rsidRPr="00C96686" w:rsidRDefault="00FC7ACD" w:rsidP="006F0D16">
            <w:pPr>
              <w:autoSpaceDE w:val="0"/>
              <w:autoSpaceDN w:val="0"/>
              <w:adjustRightInd w:val="0"/>
              <w:spacing w:after="80"/>
              <w:rPr>
                <w:rFonts w:asciiTheme="majorHAnsi" w:eastAsia="T3Font_4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slabo, uz pomoć učitelja </w:t>
            </w:r>
            <w:r w:rsidRPr="00C96686">
              <w:rPr>
                <w:rFonts w:asciiTheme="majorHAnsi" w:eastAsia="T3Font_4" w:hAnsiTheme="majorHAnsi" w:cstheme="majorHAnsi"/>
                <w:sz w:val="19"/>
                <w:szCs w:val="19"/>
              </w:rPr>
              <w:t>prepoznaje svrhu čitanja (osobna i javna)</w:t>
            </w:r>
          </w:p>
          <w:p w14:paraId="6351787A" w14:textId="77777777" w:rsidR="00FC7ACD" w:rsidRPr="00C96686" w:rsidRDefault="00FC7ACD" w:rsidP="006F0D16">
            <w:pPr>
              <w:autoSpaceDE w:val="0"/>
              <w:autoSpaceDN w:val="0"/>
              <w:adjustRightInd w:val="0"/>
              <w:spacing w:after="80"/>
              <w:rPr>
                <w:rFonts w:asciiTheme="majorHAnsi" w:eastAsia="T3Font_4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uz pomoć učitelja </w:t>
            </w:r>
            <w:r w:rsidRPr="00C96686">
              <w:rPr>
                <w:rFonts w:asciiTheme="majorHAnsi" w:eastAsia="T3Font_4" w:hAnsiTheme="majorHAnsi" w:cstheme="majorHAnsi"/>
                <w:sz w:val="19"/>
                <w:szCs w:val="19"/>
              </w:rPr>
              <w:t>uočava sastavne elemente gra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fi</w:t>
            </w:r>
            <w:r w:rsidRPr="00C96686">
              <w:rPr>
                <w:rFonts w:asciiTheme="majorHAnsi" w:eastAsia="T3Font_4" w:hAnsiTheme="majorHAnsi" w:cstheme="majorHAnsi"/>
                <w:sz w:val="19"/>
                <w:szCs w:val="19"/>
              </w:rPr>
              <w:t>čke strukture teksta</w:t>
            </w:r>
            <w:r w:rsidR="00E10082" w:rsidRPr="00C96686">
              <w:rPr>
                <w:rFonts w:asciiTheme="majorHAnsi" w:eastAsia="T3Font_4" w:hAnsiTheme="majorHAnsi" w:cstheme="majorHAnsi"/>
                <w:sz w:val="19"/>
                <w:szCs w:val="19"/>
              </w:rPr>
              <w:t xml:space="preserve"> (</w:t>
            </w:r>
            <w:r w:rsidRPr="00C96686">
              <w:rPr>
                <w:rFonts w:asciiTheme="majorHAnsi" w:eastAsia="T3Font_4" w:hAnsiTheme="majorHAnsi" w:cstheme="majorHAnsi"/>
                <w:sz w:val="19"/>
                <w:szCs w:val="19"/>
              </w:rPr>
              <w:t>naslov, podnaslove, fotogra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fi</w:t>
            </w:r>
            <w:r w:rsidRPr="00C96686">
              <w:rPr>
                <w:rFonts w:asciiTheme="majorHAnsi" w:eastAsia="T3Font_4" w:hAnsiTheme="majorHAnsi" w:cstheme="majorHAnsi"/>
                <w:sz w:val="19"/>
                <w:szCs w:val="19"/>
              </w:rPr>
              <w:t>je i/ili ilustracije</w:t>
            </w:r>
            <w:r w:rsidR="00E10082" w:rsidRPr="00C96686">
              <w:rPr>
                <w:rFonts w:asciiTheme="majorHAnsi" w:eastAsia="T3Font_4" w:hAnsiTheme="majorHAnsi" w:cstheme="majorHAnsi"/>
                <w:sz w:val="19"/>
                <w:szCs w:val="19"/>
              </w:rPr>
              <w:t>)</w:t>
            </w:r>
          </w:p>
          <w:p w14:paraId="4787D1B0" w14:textId="77777777" w:rsidR="00FC7ACD" w:rsidRPr="00C96686" w:rsidRDefault="00FC7ACD" w:rsidP="006F0D16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naglas čita tekst uz često zastajkivanje ili </w:t>
            </w:r>
            <w:r w:rsidR="00A248E0" w:rsidRPr="00C96686">
              <w:rPr>
                <w:rFonts w:asciiTheme="majorHAnsi" w:hAnsiTheme="majorHAnsi" w:cstheme="majorHAnsi"/>
                <w:sz w:val="19"/>
                <w:szCs w:val="19"/>
              </w:rPr>
              <w:t>pogrešno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 izgovaranje višesložnih riječi, ne poštuje rečenične intonacije </w:t>
            </w:r>
          </w:p>
          <w:p w14:paraId="40841FF5" w14:textId="77777777" w:rsidR="00FC7ACD" w:rsidRPr="00C96686" w:rsidRDefault="00FC7ACD" w:rsidP="006F0D1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točno odgovara na pitanja učitelja o sadržaju pročitanoga teksta </w:t>
            </w:r>
          </w:p>
          <w:p w14:paraId="27CADDBC" w14:textId="77777777" w:rsidR="00FC7ACD" w:rsidRPr="00C96686" w:rsidRDefault="00FC7ACD" w:rsidP="006F0D1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uz pomoć učitelja </w:t>
            </w:r>
            <w:r w:rsidRPr="00C96686">
              <w:rPr>
                <w:rFonts w:asciiTheme="majorHAnsi" w:eastAsia="T3Font_4" w:hAnsiTheme="majorHAnsi" w:cstheme="majorHAnsi"/>
                <w:sz w:val="19"/>
                <w:szCs w:val="19"/>
              </w:rPr>
              <w:t xml:space="preserve">izdvaja ključne riječi 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i piše kratke i djelomično jasne bilješke o pročitanome tekstu, uz pomoć učitelja razlikuje bitno od nebitnoga</w:t>
            </w:r>
          </w:p>
          <w:p w14:paraId="2CA94612" w14:textId="77777777" w:rsidR="00FC7ACD" w:rsidRPr="00C96686" w:rsidRDefault="00FC7ACD" w:rsidP="006F0D1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rijetko jasno i logično prepričava pročitani tekst služeći se bilješkama</w:t>
            </w:r>
          </w:p>
          <w:p w14:paraId="74F1F308" w14:textId="77777777" w:rsidR="00FC7ACD" w:rsidRPr="00C96686" w:rsidRDefault="00FC7ACD" w:rsidP="006F0D16">
            <w:pPr>
              <w:spacing w:after="80"/>
              <w:rPr>
                <w:rFonts w:asciiTheme="majorHAnsi" w:eastAsia="T3Font_4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5278E1" w:rsidRPr="00C96686">
              <w:rPr>
                <w:rFonts w:asciiTheme="majorHAnsi" w:hAnsiTheme="majorHAnsi" w:cstheme="majorHAnsi"/>
                <w:sz w:val="19"/>
                <w:szCs w:val="19"/>
              </w:rPr>
              <w:t>rijetko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 točno objašnjava nepoznate riječi na temelju vođenoga razgovora </w:t>
            </w:r>
            <w:r w:rsidRPr="00C96686">
              <w:rPr>
                <w:rFonts w:asciiTheme="majorHAnsi" w:eastAsia="T3Font_4" w:hAnsiTheme="majorHAnsi" w:cstheme="majorHAnsi"/>
                <w:sz w:val="19"/>
                <w:szCs w:val="19"/>
              </w:rPr>
              <w:t>i zaključivanja iz konteksta</w:t>
            </w:r>
          </w:p>
          <w:p w14:paraId="01057997" w14:textId="77777777" w:rsidR="00FC7ACD" w:rsidRPr="00C96686" w:rsidRDefault="00FC7ACD" w:rsidP="006F0D16">
            <w:pPr>
              <w:autoSpaceDE w:val="0"/>
              <w:autoSpaceDN w:val="0"/>
              <w:adjustRightInd w:val="0"/>
              <w:spacing w:after="80"/>
              <w:rPr>
                <w:rFonts w:asciiTheme="majorHAnsi" w:eastAsia="T3Font_4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uz pomoć učitelja </w:t>
            </w:r>
            <w:r w:rsidRPr="00C96686">
              <w:rPr>
                <w:rFonts w:asciiTheme="majorHAnsi" w:eastAsia="T3Font_4" w:hAnsiTheme="majorHAnsi" w:cstheme="majorHAnsi"/>
                <w:sz w:val="19"/>
                <w:szCs w:val="19"/>
              </w:rPr>
              <w:t>slu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ž</w:t>
            </w:r>
            <w:r w:rsidRPr="00C96686">
              <w:rPr>
                <w:rFonts w:asciiTheme="majorHAnsi" w:eastAsia="T3Font_4" w:hAnsiTheme="majorHAnsi" w:cstheme="majorHAnsi"/>
                <w:sz w:val="19"/>
                <w:szCs w:val="19"/>
              </w:rPr>
              <w:t>i se sadr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ž</w:t>
            </w:r>
            <w:r w:rsidRPr="00C96686">
              <w:rPr>
                <w:rFonts w:asciiTheme="majorHAnsi" w:eastAsia="T3Font_4" w:hAnsiTheme="majorHAnsi" w:cstheme="majorHAnsi"/>
                <w:sz w:val="19"/>
                <w:szCs w:val="19"/>
              </w:rPr>
              <w:t>ajem i kazalom pojmova u tra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ž</w:t>
            </w:r>
            <w:r w:rsidRPr="00C96686">
              <w:rPr>
                <w:rFonts w:asciiTheme="majorHAnsi" w:eastAsia="T3Font_4" w:hAnsiTheme="majorHAnsi" w:cstheme="majorHAnsi"/>
                <w:sz w:val="19"/>
                <w:szCs w:val="19"/>
              </w:rPr>
              <w:t>enju informacija</w:t>
            </w:r>
          </w:p>
          <w:p w14:paraId="4A1636C0" w14:textId="77777777" w:rsidR="00FC7ACD" w:rsidRPr="00C96686" w:rsidRDefault="00FC7ACD" w:rsidP="006F0D16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uz pomoć učitelja služi se </w:t>
            </w:r>
            <w:r w:rsidRPr="00C96686">
              <w:rPr>
                <w:rFonts w:asciiTheme="majorHAnsi" w:eastAsia="T3Font_4" w:hAnsiTheme="majorHAnsi" w:cstheme="majorHAnsi"/>
                <w:sz w:val="19"/>
                <w:szCs w:val="19"/>
              </w:rPr>
              <w:t>osnovnim tehnikama pretra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ž</w:t>
            </w:r>
            <w:r w:rsidRPr="00C96686">
              <w:rPr>
                <w:rFonts w:asciiTheme="majorHAnsi" w:eastAsia="T3Font_4" w:hAnsiTheme="majorHAnsi" w:cstheme="majorHAnsi"/>
                <w:sz w:val="19"/>
                <w:szCs w:val="19"/>
              </w:rPr>
              <w:t>ivanja interneta i knji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ž</w:t>
            </w:r>
            <w:r w:rsidRPr="00C96686">
              <w:rPr>
                <w:rFonts w:asciiTheme="majorHAnsi" w:eastAsia="T3Font_4" w:hAnsiTheme="majorHAnsi" w:cstheme="majorHAnsi"/>
                <w:sz w:val="19"/>
                <w:szCs w:val="19"/>
              </w:rPr>
              <w:t>ničnih kataloga</w:t>
            </w:r>
          </w:p>
        </w:tc>
        <w:tc>
          <w:tcPr>
            <w:tcW w:w="3025" w:type="dxa"/>
          </w:tcPr>
          <w:p w14:paraId="513F33A0" w14:textId="77777777" w:rsidR="00FC7ACD" w:rsidRPr="00C96686" w:rsidRDefault="00FC7ACD" w:rsidP="006F0D16">
            <w:pPr>
              <w:autoSpaceDE w:val="0"/>
              <w:autoSpaceDN w:val="0"/>
              <w:adjustRightInd w:val="0"/>
              <w:spacing w:after="80"/>
              <w:rPr>
                <w:rFonts w:asciiTheme="majorHAnsi" w:eastAsia="T3Font_4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djelomično samostalno </w:t>
            </w:r>
            <w:r w:rsidRPr="00C96686">
              <w:rPr>
                <w:rFonts w:asciiTheme="majorHAnsi" w:eastAsia="T3Font_4" w:hAnsiTheme="majorHAnsi" w:cstheme="majorHAnsi"/>
                <w:sz w:val="19"/>
                <w:szCs w:val="19"/>
              </w:rPr>
              <w:t xml:space="preserve">prepoznaje svrhu čitanja </w:t>
            </w:r>
          </w:p>
          <w:p w14:paraId="00AC5832" w14:textId="77777777" w:rsidR="00E10082" w:rsidRPr="00C96686" w:rsidRDefault="00FC7ACD" w:rsidP="00E10082">
            <w:pPr>
              <w:autoSpaceDE w:val="0"/>
              <w:autoSpaceDN w:val="0"/>
              <w:adjustRightInd w:val="0"/>
              <w:spacing w:after="80"/>
              <w:rPr>
                <w:rFonts w:asciiTheme="majorHAnsi" w:eastAsia="T3Font_4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djelomično samostalno </w:t>
            </w:r>
            <w:r w:rsidRPr="00C96686">
              <w:rPr>
                <w:rFonts w:asciiTheme="majorHAnsi" w:eastAsia="T3Font_4" w:hAnsiTheme="majorHAnsi" w:cstheme="majorHAnsi"/>
                <w:sz w:val="19"/>
                <w:szCs w:val="19"/>
              </w:rPr>
              <w:t>uočava sastavne elemente gra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fi</w:t>
            </w:r>
            <w:r w:rsidRPr="00C96686">
              <w:rPr>
                <w:rFonts w:asciiTheme="majorHAnsi" w:eastAsia="T3Font_4" w:hAnsiTheme="majorHAnsi" w:cstheme="majorHAnsi"/>
                <w:sz w:val="19"/>
                <w:szCs w:val="19"/>
              </w:rPr>
              <w:t>čke strukture teksta</w:t>
            </w:r>
            <w:r w:rsidR="00E10082" w:rsidRPr="00C96686">
              <w:rPr>
                <w:rFonts w:asciiTheme="majorHAnsi" w:eastAsia="T3Font_4" w:hAnsiTheme="majorHAnsi" w:cstheme="majorHAnsi"/>
                <w:sz w:val="19"/>
                <w:szCs w:val="19"/>
              </w:rPr>
              <w:t xml:space="preserve"> (naslov, podnaslove, fotogra</w:t>
            </w:r>
            <w:r w:rsidR="00E10082" w:rsidRPr="00C96686">
              <w:rPr>
                <w:rFonts w:asciiTheme="majorHAnsi" w:hAnsiTheme="majorHAnsi" w:cstheme="majorHAnsi"/>
                <w:sz w:val="19"/>
                <w:szCs w:val="19"/>
              </w:rPr>
              <w:t>fi</w:t>
            </w:r>
            <w:r w:rsidR="00E10082" w:rsidRPr="00C96686">
              <w:rPr>
                <w:rFonts w:asciiTheme="majorHAnsi" w:eastAsia="T3Font_4" w:hAnsiTheme="majorHAnsi" w:cstheme="majorHAnsi"/>
                <w:sz w:val="19"/>
                <w:szCs w:val="19"/>
              </w:rPr>
              <w:t>je i/ili ilustracije)</w:t>
            </w:r>
          </w:p>
          <w:p w14:paraId="6EC02C2F" w14:textId="77777777" w:rsidR="00FC7ACD" w:rsidRPr="00C96686" w:rsidRDefault="00FC7ACD" w:rsidP="006F0D16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naglas čita tekst uz povremeno zastaj</w:t>
            </w:r>
            <w:r w:rsidR="00A905BA"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kivanje kod višesložnih riječi, 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uglavnom poštuje rečenične intonacije </w:t>
            </w:r>
          </w:p>
          <w:p w14:paraId="5D6C05DA" w14:textId="77777777" w:rsidR="00FC7ACD" w:rsidRPr="00C96686" w:rsidRDefault="00FC7ACD" w:rsidP="006F0D1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uz povremenu pomoć učitelja prepričava i objašnjava sadržaj pročitanoga teksta</w:t>
            </w:r>
          </w:p>
          <w:p w14:paraId="14296E77" w14:textId="77777777" w:rsidR="00FC7ACD" w:rsidRPr="00C96686" w:rsidRDefault="00FC7ACD" w:rsidP="006F0D1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djelomično samostalno izdvaja ključne riječi i piše uglavnom jasne kratke bilješke o pročitanome tekstu, uz povremenu pomoć učitelja razlikuje bitno od nebitnoga</w:t>
            </w:r>
          </w:p>
          <w:p w14:paraId="147F7EC9" w14:textId="77777777" w:rsidR="00FC7ACD" w:rsidRPr="00C96686" w:rsidRDefault="00FC7ACD" w:rsidP="006F0D1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5278E1" w:rsidRPr="00C96686">
              <w:rPr>
                <w:rFonts w:asciiTheme="majorHAnsi" w:hAnsiTheme="majorHAnsi" w:cstheme="majorHAnsi"/>
                <w:sz w:val="19"/>
                <w:szCs w:val="19"/>
              </w:rPr>
              <w:t>djelomično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 jasno i logično prepričava pročitani tekst služeći se bilješkama</w:t>
            </w:r>
          </w:p>
          <w:p w14:paraId="7A2F974B" w14:textId="77777777" w:rsidR="00FC7ACD" w:rsidRPr="00C96686" w:rsidRDefault="00FC7ACD" w:rsidP="006F0D16">
            <w:pPr>
              <w:spacing w:after="80"/>
              <w:rPr>
                <w:rFonts w:asciiTheme="majorHAnsi" w:eastAsia="T3Font_4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5278E1" w:rsidRPr="00C96686">
              <w:rPr>
                <w:rFonts w:asciiTheme="majorHAnsi" w:hAnsiTheme="majorHAnsi" w:cstheme="majorHAnsi"/>
                <w:sz w:val="19"/>
                <w:szCs w:val="19"/>
              </w:rPr>
              <w:t>djelomično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 točno objašnjava nepoznate riječi na temelju vođenoga razgovora </w:t>
            </w:r>
            <w:r w:rsidRPr="00C96686">
              <w:rPr>
                <w:rFonts w:asciiTheme="majorHAnsi" w:eastAsia="T3Font_4" w:hAnsiTheme="majorHAnsi" w:cstheme="majorHAnsi"/>
                <w:sz w:val="19"/>
                <w:szCs w:val="19"/>
              </w:rPr>
              <w:t>i zaključivanja iz konteksta</w:t>
            </w:r>
          </w:p>
          <w:p w14:paraId="0ECC13E2" w14:textId="77777777" w:rsidR="00FC7ACD" w:rsidRPr="00C96686" w:rsidRDefault="00FC7ACD" w:rsidP="006F0D16">
            <w:pPr>
              <w:autoSpaceDE w:val="0"/>
              <w:autoSpaceDN w:val="0"/>
              <w:adjustRightInd w:val="0"/>
              <w:spacing w:after="80"/>
              <w:rPr>
                <w:rFonts w:asciiTheme="majorHAnsi" w:eastAsia="T3Font_4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5278E1"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djelomično </w:t>
            </w:r>
            <w:r w:rsidR="00A248E0"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se 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samostalno </w:t>
            </w:r>
            <w:r w:rsidRPr="00C96686">
              <w:rPr>
                <w:rFonts w:asciiTheme="majorHAnsi" w:eastAsia="T3Font_4" w:hAnsiTheme="majorHAnsi" w:cstheme="majorHAnsi"/>
                <w:sz w:val="19"/>
                <w:szCs w:val="19"/>
              </w:rPr>
              <w:t>slu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ž</w:t>
            </w:r>
            <w:r w:rsidRPr="00C96686">
              <w:rPr>
                <w:rFonts w:asciiTheme="majorHAnsi" w:eastAsia="T3Font_4" w:hAnsiTheme="majorHAnsi" w:cstheme="majorHAnsi"/>
                <w:sz w:val="19"/>
                <w:szCs w:val="19"/>
              </w:rPr>
              <w:t xml:space="preserve">i </w:t>
            </w:r>
            <w:r w:rsidR="00A248E0" w:rsidRPr="00C96686">
              <w:rPr>
                <w:rFonts w:asciiTheme="majorHAnsi" w:eastAsia="T3Font_4" w:hAnsiTheme="majorHAnsi" w:cstheme="majorHAnsi"/>
                <w:sz w:val="19"/>
                <w:szCs w:val="19"/>
              </w:rPr>
              <w:t>s</w:t>
            </w:r>
            <w:r w:rsidRPr="00C96686">
              <w:rPr>
                <w:rFonts w:asciiTheme="majorHAnsi" w:eastAsia="T3Font_4" w:hAnsiTheme="majorHAnsi" w:cstheme="majorHAnsi"/>
                <w:sz w:val="19"/>
                <w:szCs w:val="19"/>
              </w:rPr>
              <w:t>adr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ž</w:t>
            </w:r>
            <w:r w:rsidRPr="00C96686">
              <w:rPr>
                <w:rFonts w:asciiTheme="majorHAnsi" w:eastAsia="T3Font_4" w:hAnsiTheme="majorHAnsi" w:cstheme="majorHAnsi"/>
                <w:sz w:val="19"/>
                <w:szCs w:val="19"/>
              </w:rPr>
              <w:t>ajem i kazalom pojmova u tra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ž</w:t>
            </w:r>
            <w:r w:rsidRPr="00C96686">
              <w:rPr>
                <w:rFonts w:asciiTheme="majorHAnsi" w:eastAsia="T3Font_4" w:hAnsiTheme="majorHAnsi" w:cstheme="majorHAnsi"/>
                <w:sz w:val="19"/>
                <w:szCs w:val="19"/>
              </w:rPr>
              <w:t>enju informacija</w:t>
            </w:r>
          </w:p>
          <w:p w14:paraId="46236D7D" w14:textId="77777777" w:rsidR="00FC7ACD" w:rsidRPr="00C96686" w:rsidRDefault="00FC7ACD" w:rsidP="006F0D16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5278E1" w:rsidRPr="00C96686">
              <w:rPr>
                <w:rFonts w:asciiTheme="majorHAnsi" w:hAnsiTheme="majorHAnsi" w:cstheme="majorHAnsi"/>
                <w:sz w:val="19"/>
                <w:szCs w:val="19"/>
              </w:rPr>
              <w:t>djelomično</w:t>
            </w:r>
            <w:r w:rsidR="00A248E0"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 se</w:t>
            </w:r>
            <w:r w:rsidR="005278E1"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 samostalno 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služi </w:t>
            </w:r>
            <w:r w:rsidRPr="00C96686">
              <w:rPr>
                <w:rFonts w:asciiTheme="majorHAnsi" w:eastAsia="T3Font_4" w:hAnsiTheme="majorHAnsi" w:cstheme="majorHAnsi"/>
                <w:sz w:val="19"/>
                <w:szCs w:val="19"/>
              </w:rPr>
              <w:t>osnovnim tehnikama pretra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ž</w:t>
            </w:r>
            <w:r w:rsidRPr="00C96686">
              <w:rPr>
                <w:rFonts w:asciiTheme="majorHAnsi" w:eastAsia="T3Font_4" w:hAnsiTheme="majorHAnsi" w:cstheme="majorHAnsi"/>
                <w:sz w:val="19"/>
                <w:szCs w:val="19"/>
              </w:rPr>
              <w:t>ivanja interneta i knji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ž</w:t>
            </w:r>
            <w:r w:rsidRPr="00C96686">
              <w:rPr>
                <w:rFonts w:asciiTheme="majorHAnsi" w:eastAsia="T3Font_4" w:hAnsiTheme="majorHAnsi" w:cstheme="majorHAnsi"/>
                <w:sz w:val="19"/>
                <w:szCs w:val="19"/>
              </w:rPr>
              <w:t>ničnih kataloga</w:t>
            </w:r>
          </w:p>
        </w:tc>
        <w:tc>
          <w:tcPr>
            <w:tcW w:w="2934" w:type="dxa"/>
          </w:tcPr>
          <w:p w14:paraId="582C2A94" w14:textId="77777777" w:rsidR="00FC7ACD" w:rsidRPr="00C96686" w:rsidRDefault="00FC7ACD" w:rsidP="006F0D16">
            <w:pPr>
              <w:autoSpaceDE w:val="0"/>
              <w:autoSpaceDN w:val="0"/>
              <w:adjustRightInd w:val="0"/>
              <w:spacing w:after="80"/>
              <w:rPr>
                <w:rFonts w:asciiTheme="majorHAnsi" w:eastAsia="T3Font_4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uglavnom samostalno </w:t>
            </w:r>
            <w:r w:rsidRPr="00C96686">
              <w:rPr>
                <w:rFonts w:asciiTheme="majorHAnsi" w:eastAsia="T3Font_4" w:hAnsiTheme="majorHAnsi" w:cstheme="majorHAnsi"/>
                <w:sz w:val="19"/>
                <w:szCs w:val="19"/>
              </w:rPr>
              <w:t xml:space="preserve">prepoznaje svrhu čitanja </w:t>
            </w:r>
          </w:p>
          <w:p w14:paraId="316A4543" w14:textId="77777777" w:rsidR="00E10082" w:rsidRPr="00C96686" w:rsidRDefault="00FC7ACD" w:rsidP="00E10082">
            <w:pPr>
              <w:autoSpaceDE w:val="0"/>
              <w:autoSpaceDN w:val="0"/>
              <w:adjustRightInd w:val="0"/>
              <w:spacing w:after="80"/>
              <w:rPr>
                <w:rFonts w:asciiTheme="majorHAnsi" w:eastAsia="T3Font_4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uglavnom samostalno </w:t>
            </w:r>
            <w:r w:rsidRPr="00C96686">
              <w:rPr>
                <w:rFonts w:asciiTheme="majorHAnsi" w:eastAsia="T3Font_4" w:hAnsiTheme="majorHAnsi" w:cstheme="majorHAnsi"/>
                <w:sz w:val="19"/>
                <w:szCs w:val="19"/>
              </w:rPr>
              <w:t>uočava sastavne elemente gra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fi</w:t>
            </w:r>
            <w:r w:rsidRPr="00C96686">
              <w:rPr>
                <w:rFonts w:asciiTheme="majorHAnsi" w:eastAsia="T3Font_4" w:hAnsiTheme="majorHAnsi" w:cstheme="majorHAnsi"/>
                <w:sz w:val="19"/>
                <w:szCs w:val="19"/>
              </w:rPr>
              <w:t>čke strukture teksta</w:t>
            </w:r>
            <w:r w:rsidR="00E10082" w:rsidRPr="00C96686">
              <w:rPr>
                <w:rFonts w:asciiTheme="majorHAnsi" w:eastAsia="T3Font_4" w:hAnsiTheme="majorHAnsi" w:cstheme="majorHAnsi"/>
                <w:sz w:val="19"/>
                <w:szCs w:val="19"/>
              </w:rPr>
              <w:t xml:space="preserve"> (naslov, podnaslove, fotogra</w:t>
            </w:r>
            <w:r w:rsidR="00E10082" w:rsidRPr="00C96686">
              <w:rPr>
                <w:rFonts w:asciiTheme="majorHAnsi" w:hAnsiTheme="majorHAnsi" w:cstheme="majorHAnsi"/>
                <w:sz w:val="19"/>
                <w:szCs w:val="19"/>
              </w:rPr>
              <w:t>fi</w:t>
            </w:r>
            <w:r w:rsidR="00E10082" w:rsidRPr="00C96686">
              <w:rPr>
                <w:rFonts w:asciiTheme="majorHAnsi" w:eastAsia="T3Font_4" w:hAnsiTheme="majorHAnsi" w:cstheme="majorHAnsi"/>
                <w:sz w:val="19"/>
                <w:szCs w:val="19"/>
              </w:rPr>
              <w:t>je i/ili ilustracije)</w:t>
            </w:r>
          </w:p>
          <w:p w14:paraId="54EFD87B" w14:textId="77777777" w:rsidR="00FC7ACD" w:rsidRPr="00C96686" w:rsidRDefault="00FC7ACD" w:rsidP="006F0D16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naglas čita tekst fluentno i točno, poštuje rečenične intonacije, ali bez izražajnosti </w:t>
            </w:r>
          </w:p>
          <w:p w14:paraId="1050C8EB" w14:textId="77777777" w:rsidR="00FC7ACD" w:rsidRPr="00C96686" w:rsidRDefault="00FC7ACD" w:rsidP="006F0D1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uglavnom samostalno prepričava i uglavnom točno objašnjava sadržaj pročitanoga teksta</w:t>
            </w:r>
          </w:p>
          <w:p w14:paraId="063897DF" w14:textId="77777777" w:rsidR="00FC7ACD" w:rsidRPr="00C96686" w:rsidRDefault="00FC7ACD" w:rsidP="006F0D1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uglavnom samostalno izdvaja ključne riječi i piše jasne kratke bilješke o pročitanome tekstu, uglavnom razlikuje bitno od nebitnoga</w:t>
            </w:r>
          </w:p>
          <w:p w14:paraId="4426F7D7" w14:textId="77777777" w:rsidR="00FC7ACD" w:rsidRPr="00C96686" w:rsidRDefault="00FC7ACD" w:rsidP="006F0D1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5278E1"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uglavnom 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samostalno, uglavnom jasno i logično prepričava pročitani tekst služeći se bilješkama</w:t>
            </w:r>
          </w:p>
          <w:p w14:paraId="25FEC4EE" w14:textId="77777777" w:rsidR="00FC7ACD" w:rsidRPr="00C96686" w:rsidRDefault="00FC7ACD" w:rsidP="006F0D16">
            <w:pPr>
              <w:spacing w:after="80"/>
              <w:rPr>
                <w:rFonts w:asciiTheme="majorHAnsi" w:eastAsia="T3Font_4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uglavnom točno objašnjava nepoznate riječi na temelju vođenoga razgovora </w:t>
            </w:r>
            <w:r w:rsidRPr="00C96686">
              <w:rPr>
                <w:rFonts w:asciiTheme="majorHAnsi" w:eastAsia="T3Font_4" w:hAnsiTheme="majorHAnsi" w:cstheme="majorHAnsi"/>
                <w:sz w:val="19"/>
                <w:szCs w:val="19"/>
              </w:rPr>
              <w:t>i zaključivanja iz konteksta</w:t>
            </w:r>
          </w:p>
          <w:p w14:paraId="39D59F6D" w14:textId="77777777" w:rsidR="00FC7ACD" w:rsidRPr="00C96686" w:rsidRDefault="00FC7ACD" w:rsidP="006F0D16">
            <w:pPr>
              <w:autoSpaceDE w:val="0"/>
              <w:autoSpaceDN w:val="0"/>
              <w:adjustRightInd w:val="0"/>
              <w:spacing w:after="80"/>
              <w:rPr>
                <w:rFonts w:asciiTheme="majorHAnsi" w:eastAsia="T3Font_4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5278E1"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uglavnom </w:t>
            </w:r>
            <w:r w:rsidR="0080495E"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se 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samostalno </w:t>
            </w:r>
            <w:r w:rsidRPr="00C96686">
              <w:rPr>
                <w:rFonts w:asciiTheme="majorHAnsi" w:eastAsia="T3Font_4" w:hAnsiTheme="majorHAnsi" w:cstheme="majorHAnsi"/>
                <w:sz w:val="19"/>
                <w:szCs w:val="19"/>
              </w:rPr>
              <w:t>slu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ž</w:t>
            </w:r>
            <w:r w:rsidRPr="00C96686">
              <w:rPr>
                <w:rFonts w:asciiTheme="majorHAnsi" w:eastAsia="T3Font_4" w:hAnsiTheme="majorHAnsi" w:cstheme="majorHAnsi"/>
                <w:sz w:val="19"/>
                <w:szCs w:val="19"/>
              </w:rPr>
              <w:t>i</w:t>
            </w:r>
            <w:r w:rsidR="005278E1"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 w:rsidRPr="00C96686">
              <w:rPr>
                <w:rFonts w:asciiTheme="majorHAnsi" w:eastAsia="T3Font_4" w:hAnsiTheme="majorHAnsi" w:cstheme="majorHAnsi"/>
                <w:sz w:val="19"/>
                <w:szCs w:val="19"/>
              </w:rPr>
              <w:t>sadr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ž</w:t>
            </w:r>
            <w:r w:rsidRPr="00C96686">
              <w:rPr>
                <w:rFonts w:asciiTheme="majorHAnsi" w:eastAsia="T3Font_4" w:hAnsiTheme="majorHAnsi" w:cstheme="majorHAnsi"/>
                <w:sz w:val="19"/>
                <w:szCs w:val="19"/>
              </w:rPr>
              <w:t>ajem i kazalom pojmova u tra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ž</w:t>
            </w:r>
            <w:r w:rsidRPr="00C96686">
              <w:rPr>
                <w:rFonts w:asciiTheme="majorHAnsi" w:eastAsia="T3Font_4" w:hAnsiTheme="majorHAnsi" w:cstheme="majorHAnsi"/>
                <w:sz w:val="19"/>
                <w:szCs w:val="19"/>
              </w:rPr>
              <w:t>enju informacija</w:t>
            </w:r>
          </w:p>
          <w:p w14:paraId="5351DE94" w14:textId="77777777" w:rsidR="00FC7ACD" w:rsidRPr="00C96686" w:rsidRDefault="00FC7ACD" w:rsidP="006F0D16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5278E1"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uglavnom </w:t>
            </w:r>
            <w:r w:rsidR="0080495E"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se 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samostalno služi</w:t>
            </w:r>
            <w:r w:rsidR="005278E1"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 w:rsidRPr="00C96686">
              <w:rPr>
                <w:rFonts w:asciiTheme="majorHAnsi" w:eastAsia="T3Font_4" w:hAnsiTheme="majorHAnsi" w:cstheme="majorHAnsi"/>
                <w:sz w:val="19"/>
                <w:szCs w:val="19"/>
              </w:rPr>
              <w:t>osnovnim tehnikama pretra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ž</w:t>
            </w:r>
            <w:r w:rsidRPr="00C96686">
              <w:rPr>
                <w:rFonts w:asciiTheme="majorHAnsi" w:eastAsia="T3Font_4" w:hAnsiTheme="majorHAnsi" w:cstheme="majorHAnsi"/>
                <w:sz w:val="19"/>
                <w:szCs w:val="19"/>
              </w:rPr>
              <w:t>ivanja interneta i knji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ž</w:t>
            </w:r>
            <w:r w:rsidRPr="00C96686">
              <w:rPr>
                <w:rFonts w:asciiTheme="majorHAnsi" w:eastAsia="T3Font_4" w:hAnsiTheme="majorHAnsi" w:cstheme="majorHAnsi"/>
                <w:sz w:val="19"/>
                <w:szCs w:val="19"/>
              </w:rPr>
              <w:t>ničnih kataloga</w:t>
            </w:r>
          </w:p>
        </w:tc>
        <w:tc>
          <w:tcPr>
            <w:tcW w:w="2819" w:type="dxa"/>
          </w:tcPr>
          <w:p w14:paraId="06D4C6A2" w14:textId="77777777" w:rsidR="00FC7ACD" w:rsidRPr="00C96686" w:rsidRDefault="00FC7ACD" w:rsidP="006F0D16">
            <w:pPr>
              <w:autoSpaceDE w:val="0"/>
              <w:autoSpaceDN w:val="0"/>
              <w:adjustRightInd w:val="0"/>
              <w:spacing w:after="80"/>
              <w:rPr>
                <w:rFonts w:asciiTheme="majorHAnsi" w:eastAsia="T3Font_4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samostalno </w:t>
            </w:r>
            <w:r w:rsidRPr="00C96686">
              <w:rPr>
                <w:rFonts w:asciiTheme="majorHAnsi" w:eastAsia="T3Font_4" w:hAnsiTheme="majorHAnsi" w:cstheme="majorHAnsi"/>
                <w:sz w:val="19"/>
                <w:szCs w:val="19"/>
              </w:rPr>
              <w:t>prepoznaje svrhu čitanja</w:t>
            </w:r>
          </w:p>
          <w:p w14:paraId="2BD4F9CA" w14:textId="77777777" w:rsidR="00E10082" w:rsidRPr="00C96686" w:rsidRDefault="00FC7ACD" w:rsidP="00E10082">
            <w:pPr>
              <w:autoSpaceDE w:val="0"/>
              <w:autoSpaceDN w:val="0"/>
              <w:adjustRightInd w:val="0"/>
              <w:spacing w:after="80"/>
              <w:rPr>
                <w:rFonts w:asciiTheme="majorHAnsi" w:eastAsia="T3Font_4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samostalno </w:t>
            </w:r>
            <w:r w:rsidRPr="00C96686">
              <w:rPr>
                <w:rFonts w:asciiTheme="majorHAnsi" w:eastAsia="T3Font_4" w:hAnsiTheme="majorHAnsi" w:cstheme="majorHAnsi"/>
                <w:sz w:val="19"/>
                <w:szCs w:val="19"/>
              </w:rPr>
              <w:t>uočava sastavne elemente gra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fi</w:t>
            </w:r>
            <w:r w:rsidRPr="00C96686">
              <w:rPr>
                <w:rFonts w:asciiTheme="majorHAnsi" w:eastAsia="T3Font_4" w:hAnsiTheme="majorHAnsi" w:cstheme="majorHAnsi"/>
                <w:sz w:val="19"/>
                <w:szCs w:val="19"/>
              </w:rPr>
              <w:t>čke strukture teksta</w:t>
            </w:r>
            <w:r w:rsidR="00E10082" w:rsidRPr="00C96686">
              <w:rPr>
                <w:rFonts w:asciiTheme="majorHAnsi" w:eastAsia="T3Font_4" w:hAnsiTheme="majorHAnsi" w:cstheme="majorHAnsi"/>
                <w:sz w:val="19"/>
                <w:szCs w:val="19"/>
              </w:rPr>
              <w:t xml:space="preserve"> (naslov, podnaslove, fotogra</w:t>
            </w:r>
            <w:r w:rsidR="00E10082" w:rsidRPr="00C96686">
              <w:rPr>
                <w:rFonts w:asciiTheme="majorHAnsi" w:hAnsiTheme="majorHAnsi" w:cstheme="majorHAnsi"/>
                <w:sz w:val="19"/>
                <w:szCs w:val="19"/>
              </w:rPr>
              <w:t>fi</w:t>
            </w:r>
            <w:r w:rsidR="00E10082" w:rsidRPr="00C96686">
              <w:rPr>
                <w:rFonts w:asciiTheme="majorHAnsi" w:eastAsia="T3Font_4" w:hAnsiTheme="majorHAnsi" w:cstheme="majorHAnsi"/>
                <w:sz w:val="19"/>
                <w:szCs w:val="19"/>
              </w:rPr>
              <w:t>je i/ili ilustracije)</w:t>
            </w:r>
          </w:p>
          <w:p w14:paraId="247F720E" w14:textId="77777777" w:rsidR="00FC7ACD" w:rsidRPr="00C96686" w:rsidRDefault="00FC7ACD" w:rsidP="006F0D16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naglas čita tekst fluentno i točno, poštuje rečenične intonacije, u čitanju postiže izražajnost </w:t>
            </w:r>
          </w:p>
          <w:p w14:paraId="48475B5A" w14:textId="77777777" w:rsidR="00FC7ACD" w:rsidRPr="00C96686" w:rsidRDefault="00FC7ACD" w:rsidP="006F0D1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samostalno prepričava i objašnjava sadržaj pročitanoga teksta, postavlja pitanja o tekstu</w:t>
            </w:r>
          </w:p>
          <w:p w14:paraId="7488647C" w14:textId="77777777" w:rsidR="00FC7ACD" w:rsidRPr="00C96686" w:rsidRDefault="00FC7ACD" w:rsidP="006F0D1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samostalno izdvaja ključne riječi i piše jasne kratke bilješke o pročitanome tekstu, razlikuje bitno od nebitnoga</w:t>
            </w:r>
          </w:p>
          <w:p w14:paraId="2F83CC41" w14:textId="77777777" w:rsidR="00FC7ACD" w:rsidRPr="00C96686" w:rsidRDefault="00FC7ACD" w:rsidP="006F0D1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samostalno jasno i logično prepričava pročitani tekst služeći se bilješkama</w:t>
            </w:r>
          </w:p>
          <w:p w14:paraId="6E3F9FF8" w14:textId="77777777" w:rsidR="00FC7ACD" w:rsidRPr="00C96686" w:rsidRDefault="00FC7ACD" w:rsidP="006F0D16">
            <w:pPr>
              <w:spacing w:after="80"/>
              <w:rPr>
                <w:rFonts w:asciiTheme="majorHAnsi" w:eastAsia="T3Font_4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5278E1" w:rsidRPr="00C96686">
              <w:rPr>
                <w:rFonts w:asciiTheme="majorHAnsi" w:hAnsiTheme="majorHAnsi" w:cstheme="majorHAnsi"/>
                <w:sz w:val="19"/>
                <w:szCs w:val="19"/>
              </w:rPr>
              <w:t>redovito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 točno objašnjava nepoznate riječi na temelju vođenoga razgovora </w:t>
            </w:r>
            <w:r w:rsidRPr="00C96686">
              <w:rPr>
                <w:rFonts w:asciiTheme="majorHAnsi" w:eastAsia="T3Font_4" w:hAnsiTheme="majorHAnsi" w:cstheme="majorHAnsi"/>
                <w:sz w:val="19"/>
                <w:szCs w:val="19"/>
              </w:rPr>
              <w:t>i zaključivanja iz konteksta</w:t>
            </w:r>
          </w:p>
          <w:p w14:paraId="19E8DC71" w14:textId="77777777" w:rsidR="00FC7ACD" w:rsidRPr="00C96686" w:rsidRDefault="00FC7ACD" w:rsidP="006F0D16">
            <w:pPr>
              <w:autoSpaceDE w:val="0"/>
              <w:autoSpaceDN w:val="0"/>
              <w:adjustRightInd w:val="0"/>
              <w:spacing w:after="80"/>
              <w:rPr>
                <w:rFonts w:asciiTheme="majorHAnsi" w:eastAsia="T3Font_4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samostalno se </w:t>
            </w:r>
            <w:r w:rsidRPr="00C96686">
              <w:rPr>
                <w:rFonts w:asciiTheme="majorHAnsi" w:eastAsia="T3Font_4" w:hAnsiTheme="majorHAnsi" w:cstheme="majorHAnsi"/>
                <w:sz w:val="19"/>
                <w:szCs w:val="19"/>
              </w:rPr>
              <w:t>slu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ž</w:t>
            </w:r>
            <w:r w:rsidRPr="00C96686">
              <w:rPr>
                <w:rFonts w:asciiTheme="majorHAnsi" w:eastAsia="T3Font_4" w:hAnsiTheme="majorHAnsi" w:cstheme="majorHAnsi"/>
                <w:sz w:val="19"/>
                <w:szCs w:val="19"/>
              </w:rPr>
              <w:t>i sadr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ž</w:t>
            </w:r>
            <w:r w:rsidRPr="00C96686">
              <w:rPr>
                <w:rFonts w:asciiTheme="majorHAnsi" w:eastAsia="T3Font_4" w:hAnsiTheme="majorHAnsi" w:cstheme="majorHAnsi"/>
                <w:sz w:val="19"/>
                <w:szCs w:val="19"/>
              </w:rPr>
              <w:t>ajem i kazalom pojmova u tra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ž</w:t>
            </w:r>
            <w:r w:rsidRPr="00C96686">
              <w:rPr>
                <w:rFonts w:asciiTheme="majorHAnsi" w:eastAsia="T3Font_4" w:hAnsiTheme="majorHAnsi" w:cstheme="majorHAnsi"/>
                <w:sz w:val="19"/>
                <w:szCs w:val="19"/>
              </w:rPr>
              <w:t>enju informacija</w:t>
            </w:r>
          </w:p>
          <w:p w14:paraId="155D8B88" w14:textId="77777777" w:rsidR="00FC7ACD" w:rsidRPr="00C96686" w:rsidRDefault="00FC7ACD" w:rsidP="006F0D16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samostalno se služi </w:t>
            </w:r>
            <w:r w:rsidRPr="00C96686">
              <w:rPr>
                <w:rFonts w:asciiTheme="majorHAnsi" w:eastAsia="T3Font_4" w:hAnsiTheme="majorHAnsi" w:cstheme="majorHAnsi"/>
                <w:sz w:val="19"/>
                <w:szCs w:val="19"/>
              </w:rPr>
              <w:t>osnovnim tehnikama pretra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ž</w:t>
            </w:r>
            <w:r w:rsidRPr="00C96686">
              <w:rPr>
                <w:rFonts w:asciiTheme="majorHAnsi" w:eastAsia="T3Font_4" w:hAnsiTheme="majorHAnsi" w:cstheme="majorHAnsi"/>
                <w:sz w:val="19"/>
                <w:szCs w:val="19"/>
              </w:rPr>
              <w:t>ivanja interneta i knji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ž</w:t>
            </w:r>
            <w:r w:rsidRPr="00C96686">
              <w:rPr>
                <w:rFonts w:asciiTheme="majorHAnsi" w:eastAsia="T3Font_4" w:hAnsiTheme="majorHAnsi" w:cstheme="majorHAnsi"/>
                <w:sz w:val="19"/>
                <w:szCs w:val="19"/>
              </w:rPr>
              <w:t>ničnih kataloga</w:t>
            </w:r>
          </w:p>
        </w:tc>
      </w:tr>
    </w:tbl>
    <w:p w14:paraId="6D3B943E" w14:textId="77777777" w:rsidR="00A248E0" w:rsidRPr="00C96686" w:rsidRDefault="00A248E0">
      <w:pPr>
        <w:rPr>
          <w:rFonts w:asciiTheme="majorHAnsi" w:hAnsiTheme="majorHAnsi" w:cstheme="majorHAnsi"/>
        </w:rPr>
      </w:pPr>
      <w:r w:rsidRPr="00C96686">
        <w:rPr>
          <w:rFonts w:asciiTheme="majorHAnsi" w:hAnsiTheme="majorHAnsi" w:cstheme="majorHAnsi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5"/>
        <w:gridCol w:w="2878"/>
        <w:gridCol w:w="3009"/>
        <w:gridCol w:w="2919"/>
        <w:gridCol w:w="2805"/>
      </w:tblGrid>
      <w:tr w:rsidR="005278E1" w:rsidRPr="00C96686" w14:paraId="23222194" w14:textId="77777777" w:rsidTr="00A248E0">
        <w:trPr>
          <w:trHeight w:val="1130"/>
        </w:trPr>
        <w:tc>
          <w:tcPr>
            <w:tcW w:w="2503" w:type="dxa"/>
            <w:vMerge w:val="restart"/>
            <w:shd w:val="clear" w:color="auto" w:fill="EDEDED" w:themeFill="accent3" w:themeFillTint="33"/>
            <w:vAlign w:val="center"/>
          </w:tcPr>
          <w:p w14:paraId="21B2F421" w14:textId="77777777" w:rsidR="005278E1" w:rsidRPr="00C96686" w:rsidRDefault="005278E1" w:rsidP="005278E1">
            <w:pPr>
              <w:rPr>
                <w:rFonts w:asciiTheme="majorHAnsi" w:hAnsiTheme="majorHAnsi" w:cstheme="majorHAnsi"/>
                <w:b/>
                <w:bCs/>
                <w:color w:val="0193CF"/>
                <w:sz w:val="24"/>
                <w:szCs w:val="24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4"/>
                <w:szCs w:val="24"/>
              </w:rPr>
              <w:lastRenderedPageBreak/>
              <w:t>HJ A.5.4.</w:t>
            </w:r>
          </w:p>
          <w:p w14:paraId="694C5527" w14:textId="77777777" w:rsidR="005278E1" w:rsidRPr="00C96686" w:rsidRDefault="005278E1" w:rsidP="005278E1">
            <w:pPr>
              <w:rPr>
                <w:rFonts w:asciiTheme="majorHAnsi" w:hAnsiTheme="majorHAnsi" w:cstheme="majorHAnsi"/>
                <w:b/>
                <w:bCs/>
                <w:color w:val="0193CF"/>
                <w:sz w:val="24"/>
                <w:szCs w:val="24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4"/>
                <w:szCs w:val="24"/>
              </w:rPr>
              <w:t>Učenik piše tekstove trodijelne strukture u skladu s temom.</w:t>
            </w:r>
          </w:p>
        </w:tc>
        <w:tc>
          <w:tcPr>
            <w:tcW w:w="2893" w:type="dxa"/>
            <w:shd w:val="clear" w:color="auto" w:fill="EDEDED" w:themeFill="accent3" w:themeFillTint="33"/>
            <w:vAlign w:val="center"/>
          </w:tcPr>
          <w:p w14:paraId="306B97BB" w14:textId="77777777" w:rsidR="005278E1" w:rsidRPr="00C96686" w:rsidRDefault="005278E1" w:rsidP="00BE0799">
            <w:pPr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>–</w:t>
            </w:r>
            <w:r w:rsidR="00BE0799"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 xml:space="preserve"> </w:t>
            </w: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>piše pripovjedne tekstove trodijelne strukture ne</w:t>
            </w:r>
            <w:r w:rsidR="00BE0799"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 xml:space="preserve"> </w:t>
            </w: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>postižući cjelovitost teksta i stilsku ujednačenost</w:t>
            </w:r>
          </w:p>
        </w:tc>
        <w:tc>
          <w:tcPr>
            <w:tcW w:w="3025" w:type="dxa"/>
            <w:shd w:val="clear" w:color="auto" w:fill="EDEDED" w:themeFill="accent3" w:themeFillTint="33"/>
            <w:vAlign w:val="center"/>
          </w:tcPr>
          <w:p w14:paraId="2AA89D41" w14:textId="77777777" w:rsidR="005278E1" w:rsidRPr="00C96686" w:rsidRDefault="005278E1" w:rsidP="00BE0799">
            <w:pPr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 xml:space="preserve">– piše pripovjedne tekstove trodijelne strukture </w:t>
            </w:r>
            <w:r w:rsidR="00BE0799"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 xml:space="preserve">djelomično </w:t>
            </w: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>postižući cjelovitost teksta i stilsku ujednačenost</w:t>
            </w:r>
          </w:p>
        </w:tc>
        <w:tc>
          <w:tcPr>
            <w:tcW w:w="2934" w:type="dxa"/>
            <w:shd w:val="clear" w:color="auto" w:fill="EDEDED" w:themeFill="accent3" w:themeFillTint="33"/>
            <w:vAlign w:val="center"/>
          </w:tcPr>
          <w:p w14:paraId="21A5828F" w14:textId="77777777" w:rsidR="005278E1" w:rsidRPr="00C96686" w:rsidRDefault="005278E1" w:rsidP="00BE0799">
            <w:pPr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>– piše pripovjedne tekstove trodijelne strukture uglavnom</w:t>
            </w:r>
            <w:r w:rsidR="00BE0799"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 xml:space="preserve"> </w:t>
            </w: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>postižući cjelovitost teksta i stilsku ujednačenost</w:t>
            </w:r>
          </w:p>
        </w:tc>
        <w:tc>
          <w:tcPr>
            <w:tcW w:w="2819" w:type="dxa"/>
            <w:shd w:val="clear" w:color="auto" w:fill="EDEDED" w:themeFill="accent3" w:themeFillTint="33"/>
            <w:vAlign w:val="center"/>
          </w:tcPr>
          <w:p w14:paraId="658E6769" w14:textId="77777777" w:rsidR="005278E1" w:rsidRPr="00C96686" w:rsidRDefault="005278E1" w:rsidP="00BE0799">
            <w:pPr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>– piše pripovjedne tekstove trodijelne strukture</w:t>
            </w:r>
            <w:r w:rsidR="00BE0799"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 xml:space="preserve"> </w:t>
            </w: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>postižući cjelovitost teksta i stilsku ujednačenost</w:t>
            </w:r>
          </w:p>
        </w:tc>
      </w:tr>
      <w:tr w:rsidR="005278E1" w:rsidRPr="00C96686" w14:paraId="1EF88862" w14:textId="77777777" w:rsidTr="00A248E0">
        <w:trPr>
          <w:trHeight w:val="711"/>
        </w:trPr>
        <w:tc>
          <w:tcPr>
            <w:tcW w:w="2503" w:type="dxa"/>
            <w:vMerge/>
            <w:vAlign w:val="center"/>
          </w:tcPr>
          <w:p w14:paraId="6F6EFCF6" w14:textId="77777777" w:rsidR="005278E1" w:rsidRPr="00C96686" w:rsidRDefault="005278E1" w:rsidP="005278E1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</w:tcPr>
          <w:p w14:paraId="0FEB4D2D" w14:textId="77777777" w:rsidR="005278E1" w:rsidRPr="00C96686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uz pomoć i vodstvo učitelja utvrđuje temu: čita i istražuje o temi u različitim izvorima</w:t>
            </w:r>
          </w:p>
          <w:p w14:paraId="50FC68BA" w14:textId="77777777" w:rsidR="005278E1" w:rsidRPr="00C96686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uz pomoć učitelja piše bilješke o temi: u natuknicama navodi podteme razrađujući temu, bilješke su neuredne i slabo pregledne</w:t>
            </w:r>
          </w:p>
          <w:p w14:paraId="7E4A75F1" w14:textId="77777777" w:rsidR="005278E1" w:rsidRPr="00C96686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prema modelu piše tekst trodijelne strukture u skladu sa slobodno odabranom ili zadanom temom ne postižući cjelovitost teksta i stilsku ujednačenost</w:t>
            </w:r>
          </w:p>
          <w:p w14:paraId="099B9E9B" w14:textId="77777777" w:rsidR="005278E1" w:rsidRPr="00C96686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prema modelu opisuje osobu ne postižući cjelovitost teksta i stilsku ujednačenost</w:t>
            </w:r>
          </w:p>
          <w:p w14:paraId="3220641F" w14:textId="77777777" w:rsidR="005278E1" w:rsidRPr="00C96686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uz pomoć učitelja (smjernica i potpitanja) pripovijeda kronološki nižući događaje, </w:t>
            </w:r>
            <w:r w:rsidR="00BE0799" w:rsidRPr="00C96686">
              <w:rPr>
                <w:rFonts w:asciiTheme="majorHAnsi" w:hAnsiTheme="majorHAnsi" w:cstheme="majorHAnsi"/>
                <w:sz w:val="19"/>
                <w:szCs w:val="19"/>
              </w:rPr>
              <w:t>slabo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 postiže ulančanost rečenica</w:t>
            </w:r>
          </w:p>
          <w:p w14:paraId="1FADBB80" w14:textId="77777777" w:rsidR="005278E1" w:rsidRPr="00C96686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BE0799" w:rsidRPr="00C96686">
              <w:rPr>
                <w:rFonts w:asciiTheme="majorHAnsi" w:hAnsiTheme="majorHAnsi" w:cstheme="majorHAnsi"/>
                <w:sz w:val="19"/>
                <w:szCs w:val="19"/>
              </w:rPr>
              <w:t>uz pomoć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 učitelja služi se novim riječima koje je čuo ili pročitao istražujući o temi</w:t>
            </w:r>
          </w:p>
          <w:p w14:paraId="66FEE6DA" w14:textId="77777777" w:rsidR="005278E1" w:rsidRPr="00C96686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na poticaj i uz pomoć učitelja provjerava točnost informacija</w:t>
            </w:r>
          </w:p>
          <w:p w14:paraId="5BEB32BA" w14:textId="77777777" w:rsidR="005278E1" w:rsidRPr="00C96686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BE0799" w:rsidRPr="00C96686">
              <w:rPr>
                <w:rFonts w:asciiTheme="majorHAnsi" w:hAnsiTheme="majorHAnsi" w:cstheme="majorHAnsi"/>
                <w:sz w:val="19"/>
                <w:szCs w:val="19"/>
              </w:rPr>
              <w:t>rijetko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 točno citira i navodi ime autora</w:t>
            </w:r>
          </w:p>
          <w:p w14:paraId="6905FB3C" w14:textId="77777777" w:rsidR="005278E1" w:rsidRPr="00C96686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BE0799" w:rsidRPr="00C96686">
              <w:rPr>
                <w:rFonts w:asciiTheme="majorHAnsi" w:hAnsiTheme="majorHAnsi" w:cstheme="majorHAnsi"/>
                <w:sz w:val="19"/>
                <w:szCs w:val="19"/>
              </w:rPr>
              <w:t>rijetko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 točno piše veliko početno slovo u </w:t>
            </w:r>
            <w:proofErr w:type="spellStart"/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jednorječnim</w:t>
            </w:r>
            <w:proofErr w:type="spellEnd"/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 i </w:t>
            </w:r>
            <w:proofErr w:type="spellStart"/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višerječnim</w:t>
            </w:r>
            <w:proofErr w:type="spellEnd"/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 imenima (vlastite imenice i 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posvojni pridjevi) u poznatim primjerima</w:t>
            </w:r>
          </w:p>
          <w:p w14:paraId="25841BB1" w14:textId="77777777" w:rsidR="005278E1" w:rsidRPr="00C96686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uz pomoć učitelja služi se pravopisom radi poštivanja pravopisne norme</w:t>
            </w:r>
          </w:p>
          <w:p w14:paraId="5827288C" w14:textId="77777777" w:rsidR="005278E1" w:rsidRPr="00C96686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BE0799" w:rsidRPr="00C96686">
              <w:rPr>
                <w:rFonts w:asciiTheme="majorHAnsi" w:hAnsiTheme="majorHAnsi" w:cstheme="majorHAnsi"/>
                <w:sz w:val="19"/>
                <w:szCs w:val="19"/>
              </w:rPr>
              <w:t>rijetko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 piše u skladu s usvojenim gramatičkim i pravopisnim pravilima</w:t>
            </w:r>
          </w:p>
        </w:tc>
        <w:tc>
          <w:tcPr>
            <w:tcW w:w="3025" w:type="dxa"/>
          </w:tcPr>
          <w:p w14:paraId="714B5521" w14:textId="77777777" w:rsidR="005278E1" w:rsidRPr="00C96686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 xml:space="preserve">– uz povremenu pomoć učitelja utvrđuje temu: čita i istražuje o temi u različitim izvorima, </w:t>
            </w:r>
            <w:r w:rsidR="00BE0799"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djelomično 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povezuje temu sa stečenim znanjem i iskustvom</w:t>
            </w:r>
          </w:p>
          <w:p w14:paraId="720DBDC2" w14:textId="77777777" w:rsidR="005278E1" w:rsidRPr="00C96686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BE0799" w:rsidRPr="00C96686">
              <w:rPr>
                <w:rFonts w:asciiTheme="majorHAnsi" w:hAnsiTheme="majorHAnsi" w:cstheme="majorHAnsi"/>
                <w:sz w:val="19"/>
                <w:szCs w:val="19"/>
              </w:rPr>
              <w:t>djelomično samostalno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 piše bilješke o temi: u natuknicama navodi podteme razrađujući temu, bilješke su </w:t>
            </w:r>
            <w:r w:rsidR="00BE0799" w:rsidRPr="00C96686">
              <w:rPr>
                <w:rFonts w:asciiTheme="majorHAnsi" w:hAnsiTheme="majorHAnsi" w:cstheme="majorHAnsi"/>
                <w:sz w:val="19"/>
                <w:szCs w:val="19"/>
              </w:rPr>
              <w:t>djelomično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 uredne i pregledne</w:t>
            </w:r>
          </w:p>
          <w:p w14:paraId="1435B58A" w14:textId="77777777" w:rsidR="005278E1" w:rsidRPr="00C96686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prema smjernicama piše tekst trodijelne strukture u skladu sa slobodno odabranom ili zadanom temom </w:t>
            </w:r>
            <w:r w:rsidR="00BE0799" w:rsidRPr="00C96686">
              <w:rPr>
                <w:rFonts w:asciiTheme="majorHAnsi" w:hAnsiTheme="majorHAnsi" w:cstheme="majorHAnsi"/>
                <w:sz w:val="19"/>
                <w:szCs w:val="19"/>
              </w:rPr>
              <w:t>djelomično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 postižući cjelovitost teksta i stilsku ujednačenost</w:t>
            </w:r>
          </w:p>
          <w:p w14:paraId="6B821E8F" w14:textId="77777777" w:rsidR="005278E1" w:rsidRPr="00C96686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prema smjernicama opisuje osobu </w:t>
            </w:r>
            <w:r w:rsidR="00BE0799" w:rsidRPr="00C96686">
              <w:rPr>
                <w:rFonts w:asciiTheme="majorHAnsi" w:hAnsiTheme="majorHAnsi" w:cstheme="majorHAnsi"/>
                <w:sz w:val="19"/>
                <w:szCs w:val="19"/>
              </w:rPr>
              <w:t>djelomično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 postižući cjelovitost teksta i stilsku ujednačenost</w:t>
            </w:r>
          </w:p>
          <w:p w14:paraId="79DB5353" w14:textId="77777777" w:rsidR="005278E1" w:rsidRPr="00C96686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uglavnom samostalno pripovijeda kronološki nižući događaje, djelomično postiže ulančanost rečenica</w:t>
            </w:r>
          </w:p>
          <w:p w14:paraId="6E188F43" w14:textId="77777777" w:rsidR="005278E1" w:rsidRPr="00C96686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na poticaj učitelja služi se novim riječima koje je čuo ili pročitao istražujući o temi</w:t>
            </w:r>
          </w:p>
          <w:p w14:paraId="3F3CDDC6" w14:textId="77777777" w:rsidR="005278E1" w:rsidRPr="00C96686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na poticaj učitelja provjerava točnost informacija</w:t>
            </w:r>
          </w:p>
          <w:p w14:paraId="1D14C614" w14:textId="77777777" w:rsidR="005278E1" w:rsidRPr="00C96686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djelomično točno citira i navodi ime autora</w:t>
            </w:r>
          </w:p>
          <w:p w14:paraId="40FFBC3E" w14:textId="77777777" w:rsidR="005278E1" w:rsidRPr="00C96686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 xml:space="preserve">– </w:t>
            </w:r>
            <w:r w:rsidR="00BE0799" w:rsidRPr="00C96686">
              <w:rPr>
                <w:rFonts w:asciiTheme="majorHAnsi" w:hAnsiTheme="majorHAnsi" w:cstheme="majorHAnsi"/>
                <w:sz w:val="19"/>
                <w:szCs w:val="19"/>
              </w:rPr>
              <w:t>djelomično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 točno piše veliko početno slovo u </w:t>
            </w:r>
            <w:proofErr w:type="spellStart"/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jednorječnim</w:t>
            </w:r>
            <w:proofErr w:type="spellEnd"/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 i </w:t>
            </w:r>
            <w:proofErr w:type="spellStart"/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višerječnim</w:t>
            </w:r>
            <w:proofErr w:type="spellEnd"/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 imenima (vlastite imenice i posvojni pridjevi) u poznatim primjerima</w:t>
            </w:r>
          </w:p>
          <w:p w14:paraId="2DE55B3C" w14:textId="77777777" w:rsidR="005278E1" w:rsidRPr="00C96686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na poticaj učitelja služi se pravopisom radi poštivanja pravopisne norme</w:t>
            </w:r>
          </w:p>
          <w:p w14:paraId="52E9D5ED" w14:textId="77777777" w:rsidR="005278E1" w:rsidRPr="00C96686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djelomično točno piše u skladu s usvojenim gramatičkim i pravopisnim pravilima</w:t>
            </w:r>
          </w:p>
        </w:tc>
        <w:tc>
          <w:tcPr>
            <w:tcW w:w="2934" w:type="dxa"/>
          </w:tcPr>
          <w:p w14:paraId="6FC0C9B9" w14:textId="77777777" w:rsidR="005278E1" w:rsidRPr="00C96686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 xml:space="preserve">– uglavnom samostalno utvrđuje temu: čita i istražuje o temi u različitim izvorima, </w:t>
            </w:r>
            <w:r w:rsidR="00BE0799"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uglavnom 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povezuje temu sa stečenim znanjem i iskustvom</w:t>
            </w:r>
          </w:p>
          <w:p w14:paraId="5207BC3C" w14:textId="77777777" w:rsidR="005278E1" w:rsidRPr="00C96686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uglavnom samostalno piše bilješke o temi: u natuknicama navodi podteme razrađujući temu, bilješke su </w:t>
            </w:r>
            <w:r w:rsidR="00BE0799"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uglavnom 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uredne i pregledne</w:t>
            </w:r>
          </w:p>
          <w:p w14:paraId="0DCD37B8" w14:textId="77777777" w:rsidR="005278E1" w:rsidRPr="00C96686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prema smjernicama piše tekst trodijelne strukture u skladu sa slobodno odabranom ili zadanom temom </w:t>
            </w:r>
            <w:r w:rsidR="00BE0799"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uglavnom 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postižući cjelovitost teksta i stilsku ujednačenost</w:t>
            </w:r>
          </w:p>
          <w:p w14:paraId="14DF533B" w14:textId="77777777" w:rsidR="005278E1" w:rsidRPr="00C96686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prema smjernicama opisuje osobu</w:t>
            </w:r>
            <w:r w:rsidR="00BE0799"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 uglavnom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 postižući cjelovitost teksta i stilsku ujednačenost</w:t>
            </w:r>
          </w:p>
          <w:p w14:paraId="5688B98D" w14:textId="77777777" w:rsidR="005278E1" w:rsidRPr="00C96686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pripovijeda kronološki nižući događaje uglavnom povezujući rečenice tako da sljedeća proizlazi iz prethodne</w:t>
            </w:r>
          </w:p>
          <w:p w14:paraId="56433C20" w14:textId="77777777" w:rsidR="005278E1" w:rsidRPr="00C96686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uglavnom </w:t>
            </w:r>
            <w:r w:rsidR="0080495E"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se 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samostalno služi novim riječima koje je čuo ili pročitao istražujući o temi</w:t>
            </w:r>
          </w:p>
          <w:p w14:paraId="6C6672A9" w14:textId="77777777" w:rsidR="005278E1" w:rsidRPr="00C96686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uglavnom samostalno provjerava točnost informacija</w:t>
            </w:r>
          </w:p>
          <w:p w14:paraId="3149B1D6" w14:textId="77777777" w:rsidR="005278E1" w:rsidRPr="00C96686" w:rsidRDefault="005278E1" w:rsidP="005278E1">
            <w:pPr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uglavnom točno citira i navodi ime autora</w:t>
            </w:r>
          </w:p>
          <w:p w14:paraId="73381CB5" w14:textId="77777777" w:rsidR="005278E1" w:rsidRPr="00C96686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uglavnom točno piše veliko početno slovo u </w:t>
            </w:r>
            <w:proofErr w:type="spellStart"/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jednorječnim</w:t>
            </w:r>
            <w:proofErr w:type="spellEnd"/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 i </w:t>
            </w:r>
            <w:proofErr w:type="spellStart"/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višerječnim</w:t>
            </w:r>
            <w:proofErr w:type="spellEnd"/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 imenima (vlastite imenice i posvojni pridjevi) u poznatim i nepoznatim primjerima</w:t>
            </w:r>
          </w:p>
          <w:p w14:paraId="4AB22DE9" w14:textId="77777777" w:rsidR="005278E1" w:rsidRPr="00C96686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BE0799"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uglavnom </w:t>
            </w:r>
            <w:r w:rsidR="0080495E"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se 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samostalno služi pravopisom radi poštivanja pravopisne norme</w:t>
            </w:r>
          </w:p>
          <w:p w14:paraId="30981BB0" w14:textId="77777777" w:rsidR="005278E1" w:rsidRPr="00C96686" w:rsidRDefault="005278E1" w:rsidP="005278E1">
            <w:pPr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uglavnom točno piše u skladu s usvojenim gramatičkim i pravopisnim pravilima</w:t>
            </w:r>
          </w:p>
        </w:tc>
        <w:tc>
          <w:tcPr>
            <w:tcW w:w="2819" w:type="dxa"/>
          </w:tcPr>
          <w:p w14:paraId="566AF2D2" w14:textId="77777777" w:rsidR="005278E1" w:rsidRPr="00C96686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samostalno utvrđuje temu: čita i istražuje o temi u različitim izvorima, povezuje temu sa stečenim znanjem i iskustvom</w:t>
            </w:r>
          </w:p>
          <w:p w14:paraId="5FF251DB" w14:textId="77777777" w:rsidR="005278E1" w:rsidRPr="00C96686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samostalno piše bilješke o temi: u natuknicama navodi podteme razrađujući temu, vodi bilješke uredno i pregledno</w:t>
            </w:r>
          </w:p>
          <w:p w14:paraId="6E3B2A27" w14:textId="77777777" w:rsidR="005278E1" w:rsidRPr="00C96686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prema vlastitome planu piše tekst trodijelne strukture u skladu sa slobodno odabranom ili zadanom temom postižući cjelovitost teksta i stilsku ujednačenost, pokazuje bogatstvo leksika i teži originalnosti</w:t>
            </w:r>
          </w:p>
          <w:p w14:paraId="6ECD1413" w14:textId="77777777" w:rsidR="005278E1" w:rsidRPr="00C96686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izrađuje vlastiti plan opisa te opisuje osobu navodeći pojedinosti i iskazujući svoj doživljaj osobe</w:t>
            </w:r>
          </w:p>
          <w:p w14:paraId="4C880B1F" w14:textId="77777777" w:rsidR="005278E1" w:rsidRPr="00C96686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pripovijeda kronološki nižući događaje povezujući rečenice tako da sljedeća proizlazi iz prethodne</w:t>
            </w:r>
          </w:p>
          <w:p w14:paraId="1A1F8599" w14:textId="77777777" w:rsidR="005278E1" w:rsidRPr="00C96686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služi se novim riječima koje je čuo ili pročitao istražujući o temi</w:t>
            </w:r>
          </w:p>
          <w:p w14:paraId="4654F02F" w14:textId="77777777" w:rsidR="005278E1" w:rsidRPr="00C96686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samostalno provjerava točnost informacija</w:t>
            </w:r>
          </w:p>
          <w:p w14:paraId="438F1E5B" w14:textId="77777777" w:rsidR="005278E1" w:rsidRPr="00C96686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točno citira i navodi ime autora</w:t>
            </w:r>
          </w:p>
          <w:p w14:paraId="648C5662" w14:textId="77777777" w:rsidR="005278E1" w:rsidRPr="00C96686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</w:t>
            </w:r>
            <w:r w:rsidR="00BE0799"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točno piše veliko početno slovo u </w:t>
            </w:r>
            <w:proofErr w:type="spellStart"/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jednorječnim</w:t>
            </w:r>
            <w:proofErr w:type="spellEnd"/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 i </w:t>
            </w:r>
            <w:proofErr w:type="spellStart"/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višerječnim</w:t>
            </w:r>
            <w:proofErr w:type="spellEnd"/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 imenima (vlastite imenice i posvojni pridjevi) u poznatim i nepoznatim primjerima</w:t>
            </w:r>
          </w:p>
          <w:p w14:paraId="76DAD8D2" w14:textId="77777777" w:rsidR="005278E1" w:rsidRPr="00C96686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samostalno se služi pravopisom radi poštivanja pravopisne norme</w:t>
            </w:r>
          </w:p>
          <w:p w14:paraId="44BCEDB8" w14:textId="77777777" w:rsidR="005278E1" w:rsidRPr="00C96686" w:rsidRDefault="005278E1" w:rsidP="0080495E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piše u skladu s usvojenim gramatičkim i pravopisnim pravilima</w:t>
            </w:r>
          </w:p>
        </w:tc>
      </w:tr>
      <w:tr w:rsidR="004F6043" w:rsidRPr="00C96686" w14:paraId="708EE0E2" w14:textId="77777777" w:rsidTr="00A248E0">
        <w:trPr>
          <w:trHeight w:val="1130"/>
        </w:trPr>
        <w:tc>
          <w:tcPr>
            <w:tcW w:w="2503" w:type="dxa"/>
            <w:vMerge w:val="restart"/>
            <w:shd w:val="clear" w:color="auto" w:fill="EDEDED" w:themeFill="accent3" w:themeFillTint="33"/>
            <w:vAlign w:val="center"/>
          </w:tcPr>
          <w:p w14:paraId="3F94D797" w14:textId="77777777" w:rsidR="004F6043" w:rsidRPr="00C96686" w:rsidRDefault="004F6043" w:rsidP="004F6043">
            <w:pPr>
              <w:rPr>
                <w:rFonts w:asciiTheme="majorHAnsi" w:hAnsiTheme="majorHAnsi" w:cstheme="majorHAnsi"/>
                <w:b/>
                <w:bCs/>
                <w:color w:val="0193CF"/>
                <w:sz w:val="24"/>
                <w:szCs w:val="24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4"/>
                <w:szCs w:val="24"/>
              </w:rPr>
              <w:lastRenderedPageBreak/>
              <w:t>HJ A.5.5.</w:t>
            </w:r>
          </w:p>
          <w:p w14:paraId="4C1F9A57" w14:textId="77777777" w:rsidR="004F6043" w:rsidRPr="00C96686" w:rsidRDefault="004F6043" w:rsidP="004F6043">
            <w:pPr>
              <w:rPr>
                <w:rFonts w:asciiTheme="majorHAnsi" w:hAnsiTheme="majorHAnsi" w:cstheme="majorHAnsi"/>
                <w:b/>
                <w:bCs/>
                <w:color w:val="0193CF"/>
                <w:sz w:val="24"/>
                <w:szCs w:val="24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4"/>
                <w:szCs w:val="24"/>
              </w:rPr>
              <w:t>Učenik oblikuje tekst i primjenjuje znanja o promjenjivim i nepromjenjivim riječima na oglednim i čestim primjerima.</w:t>
            </w:r>
          </w:p>
        </w:tc>
        <w:tc>
          <w:tcPr>
            <w:tcW w:w="2893" w:type="dxa"/>
            <w:shd w:val="clear" w:color="auto" w:fill="EDEDED" w:themeFill="accent3" w:themeFillTint="33"/>
            <w:vAlign w:val="center"/>
          </w:tcPr>
          <w:p w14:paraId="7370D751" w14:textId="77777777" w:rsidR="004F6043" w:rsidRPr="00C96686" w:rsidRDefault="004F6043" w:rsidP="00992DB7">
            <w:pPr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 xml:space="preserve">– </w:t>
            </w:r>
            <w:r w:rsidR="00451BB6"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>slabo razlikuje vrste promjenjivih i nepromjenjivih riječi na oglednim i čestim primjerima u oblikovanju teksta</w:t>
            </w:r>
          </w:p>
        </w:tc>
        <w:tc>
          <w:tcPr>
            <w:tcW w:w="3025" w:type="dxa"/>
            <w:shd w:val="clear" w:color="auto" w:fill="EDEDED" w:themeFill="accent3" w:themeFillTint="33"/>
            <w:vAlign w:val="center"/>
          </w:tcPr>
          <w:p w14:paraId="4B0124DA" w14:textId="77777777" w:rsidR="004F6043" w:rsidRPr="00C96686" w:rsidRDefault="004F6043" w:rsidP="004F6043">
            <w:pPr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 xml:space="preserve">– </w:t>
            </w:r>
            <w:r w:rsidR="00451BB6"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 xml:space="preserve">djelomično </w:t>
            </w: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>razlikuje vrste promjenjivih i nepromjenjivih riječi na oglednim i čestim primjerima u oblikovanju teksta</w:t>
            </w:r>
          </w:p>
        </w:tc>
        <w:tc>
          <w:tcPr>
            <w:tcW w:w="2934" w:type="dxa"/>
            <w:shd w:val="clear" w:color="auto" w:fill="EDEDED" w:themeFill="accent3" w:themeFillTint="33"/>
            <w:vAlign w:val="center"/>
          </w:tcPr>
          <w:p w14:paraId="05EFA4BA" w14:textId="77777777" w:rsidR="004F6043" w:rsidRPr="00C96686" w:rsidRDefault="004F6043" w:rsidP="00992DB7">
            <w:pPr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 xml:space="preserve">– </w:t>
            </w:r>
            <w:r w:rsidR="00451BB6"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>uglavnom razlikuje vrste promjenjivih i nepromjenjivih riječi na oglednim i čestim primjerima u oblikovanju teksta</w:t>
            </w:r>
          </w:p>
        </w:tc>
        <w:tc>
          <w:tcPr>
            <w:tcW w:w="2819" w:type="dxa"/>
            <w:shd w:val="clear" w:color="auto" w:fill="EDEDED" w:themeFill="accent3" w:themeFillTint="33"/>
            <w:vAlign w:val="center"/>
          </w:tcPr>
          <w:p w14:paraId="558F2BC4" w14:textId="77777777" w:rsidR="004F6043" w:rsidRPr="00C96686" w:rsidRDefault="004F6043" w:rsidP="00992DB7">
            <w:pPr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 xml:space="preserve">– </w:t>
            </w:r>
            <w:r w:rsidR="00451BB6"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>razlikuje vrste promjenjivih i nepromjenjivih riječi na oglednim i čestim primjerima u oblikovanju teksta</w:t>
            </w:r>
          </w:p>
        </w:tc>
      </w:tr>
      <w:tr w:rsidR="004F6043" w:rsidRPr="00C96686" w14:paraId="280DE82E" w14:textId="77777777" w:rsidTr="00A248E0">
        <w:trPr>
          <w:trHeight w:val="1130"/>
        </w:trPr>
        <w:tc>
          <w:tcPr>
            <w:tcW w:w="2503" w:type="dxa"/>
            <w:vMerge/>
          </w:tcPr>
          <w:p w14:paraId="34562069" w14:textId="77777777" w:rsidR="004F6043" w:rsidRPr="00C96686" w:rsidRDefault="004F6043" w:rsidP="00992DB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</w:tcPr>
          <w:p w14:paraId="67261B9B" w14:textId="77777777" w:rsidR="00451BB6" w:rsidRPr="00C96686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slabo razlikuje morfološke kategorije kojima se uspostavljaju veze među riječima: rod, broj, padež, lice i vrijeme</w:t>
            </w:r>
          </w:p>
          <w:p w14:paraId="3BFE03BE" w14:textId="77777777" w:rsidR="00451BB6" w:rsidRPr="00C96686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uz pomoć učitelja prepoznaje infinitiv, glagolski pridjev radni, pomoćne glagole</w:t>
            </w:r>
          </w:p>
          <w:p w14:paraId="1AE26239" w14:textId="77777777" w:rsidR="00451BB6" w:rsidRPr="00C96686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uz pomoć učitelja izriče prezent, perfekt i futur I.</w:t>
            </w:r>
          </w:p>
          <w:p w14:paraId="79DEE225" w14:textId="77777777" w:rsidR="00451BB6" w:rsidRPr="00C96686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uz pomoć učitelja razlikuje opće i vlastite imenice, opisne, posvojne i </w:t>
            </w:r>
            <w:proofErr w:type="spellStart"/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gradivne</w:t>
            </w:r>
            <w:proofErr w:type="spellEnd"/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 pridjeve</w:t>
            </w:r>
          </w:p>
          <w:p w14:paraId="7696A38B" w14:textId="77777777" w:rsidR="00451BB6" w:rsidRPr="00C96686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uz pomoć učitelja uočava padeže kao različite oblike iste riječi na čestim i oglednim primjerima</w:t>
            </w:r>
          </w:p>
          <w:p w14:paraId="0C0D0050" w14:textId="77777777" w:rsidR="00451BB6" w:rsidRPr="00C96686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prema modelu provodi stupnjevanje pridjeva na uporabnoj razini</w:t>
            </w:r>
          </w:p>
          <w:p w14:paraId="69D1B76E" w14:textId="77777777" w:rsidR="00451BB6" w:rsidRPr="00C96686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slabo provodi glasovne promjene u </w:t>
            </w:r>
            <w:r w:rsidR="00A248E0"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prototipnim 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riječima</w:t>
            </w:r>
          </w:p>
          <w:p w14:paraId="2D76E3E8" w14:textId="77777777" w:rsidR="004F6043" w:rsidRPr="00C96686" w:rsidRDefault="00451BB6" w:rsidP="00992DB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uz pomoć učitelja razlikuje nepromjenjive riječi u službi: izricanja okolnosti radnje, odnosa među riječima i povezivanja i preoblike rečenice</w:t>
            </w:r>
          </w:p>
        </w:tc>
        <w:tc>
          <w:tcPr>
            <w:tcW w:w="3025" w:type="dxa"/>
          </w:tcPr>
          <w:p w14:paraId="4512192B" w14:textId="77777777" w:rsidR="00451BB6" w:rsidRPr="00C96686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djelomično razlikuje morfološke kategorije kojima se uspostavljaju veze među riječima: rod, broj, padež, lice i vrijeme</w:t>
            </w:r>
          </w:p>
          <w:p w14:paraId="625C50F3" w14:textId="77777777" w:rsidR="00451BB6" w:rsidRPr="00C96686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djelomično samostalno prepoznaje infinitiv, glagolski pridjev radni, pomoćne glagole</w:t>
            </w:r>
          </w:p>
          <w:p w14:paraId="0A9A5B50" w14:textId="77777777" w:rsidR="00451BB6" w:rsidRPr="00C96686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djelomično samostalno izriče prezent, perfekt i futur I.</w:t>
            </w:r>
          </w:p>
          <w:p w14:paraId="5EADC827" w14:textId="77777777" w:rsidR="00451BB6" w:rsidRPr="00C96686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djelomično samostalno razlikuje opće i vlastite imenice, opisne, posvojne i </w:t>
            </w:r>
            <w:proofErr w:type="spellStart"/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gradivne</w:t>
            </w:r>
            <w:proofErr w:type="spellEnd"/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 pridjeve</w:t>
            </w:r>
          </w:p>
          <w:p w14:paraId="4BE473EF" w14:textId="77777777" w:rsidR="00451BB6" w:rsidRPr="00C96686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djelomično samostalno uočava padeže kao različite oblike iste riječi na čestim i oglednim primjerima</w:t>
            </w:r>
          </w:p>
          <w:p w14:paraId="164063A8" w14:textId="77777777" w:rsidR="00451BB6" w:rsidRPr="00C96686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djelomično točno provodi stupnjevanje pridjeva na uporabnoj razini</w:t>
            </w:r>
          </w:p>
          <w:p w14:paraId="3F3BD09D" w14:textId="77777777" w:rsidR="00451BB6" w:rsidRPr="00C96686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djelomično provodi glasovne promjene u riječima</w:t>
            </w:r>
          </w:p>
          <w:p w14:paraId="74BEF3CB" w14:textId="77777777" w:rsidR="004F6043" w:rsidRPr="00C96686" w:rsidRDefault="00451BB6" w:rsidP="00992DB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djelomično samostalno razlikuje nepromjenjive riječi u službi: izricanja okolnosti radnje, odnosa među riječima i povezivanja i preoblike rečenice</w:t>
            </w:r>
          </w:p>
        </w:tc>
        <w:tc>
          <w:tcPr>
            <w:tcW w:w="2934" w:type="dxa"/>
          </w:tcPr>
          <w:p w14:paraId="5C9BAE00" w14:textId="77777777" w:rsidR="00451BB6" w:rsidRPr="00C96686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uglavnom razlikuje morfološke kategorije kojima se uspostavljaju veze među riječima: rod, broj, padež, lice i vrijeme</w:t>
            </w:r>
          </w:p>
          <w:p w14:paraId="5B6F2E8F" w14:textId="77777777" w:rsidR="00451BB6" w:rsidRPr="00C96686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uglavnom samostalno infinitiv, glagolski pridjev radni, pomoćne glagole</w:t>
            </w:r>
          </w:p>
          <w:p w14:paraId="535A07C1" w14:textId="77777777" w:rsidR="00451BB6" w:rsidRPr="00C96686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uglavnom samostalno izriče prezent, perfekt i futur I.</w:t>
            </w:r>
          </w:p>
          <w:p w14:paraId="3FE84EDB" w14:textId="77777777" w:rsidR="00451BB6" w:rsidRPr="00C96686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uglavnom samostalno razlikuje opće i vlastite imenice, opisne, posvojne i </w:t>
            </w:r>
            <w:proofErr w:type="spellStart"/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gradivne</w:t>
            </w:r>
            <w:proofErr w:type="spellEnd"/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 pridjeve</w:t>
            </w:r>
          </w:p>
          <w:p w14:paraId="4E25F5EF" w14:textId="77777777" w:rsidR="00451BB6" w:rsidRPr="00C96686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uglavnom samostalno uočava padeže kao različite oblike iste riječi na čestim i oglednim primjerima</w:t>
            </w:r>
          </w:p>
          <w:p w14:paraId="2158AB84" w14:textId="77777777" w:rsidR="00451BB6" w:rsidRPr="00C96686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uglavnom točno provodi stupnjevanje pridjeva na uporabnoj razini</w:t>
            </w:r>
          </w:p>
          <w:p w14:paraId="61B8AAB0" w14:textId="77777777" w:rsidR="00451BB6" w:rsidRPr="00C96686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uglavnom provodi (i, gdje je potrebno, bilježi) glasovne promjene u riječima</w:t>
            </w:r>
          </w:p>
          <w:p w14:paraId="04790393" w14:textId="77777777" w:rsidR="004F6043" w:rsidRPr="00C96686" w:rsidRDefault="00451BB6" w:rsidP="00992DB7">
            <w:pPr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uglavnom samostalno razlikuje nepromjenjive riječi u službi: izricanja okolnosti radnje, odnosa među riječima i povezivanja i preoblike rečenice</w:t>
            </w:r>
          </w:p>
        </w:tc>
        <w:tc>
          <w:tcPr>
            <w:tcW w:w="2819" w:type="dxa"/>
          </w:tcPr>
          <w:p w14:paraId="318AC584" w14:textId="77777777" w:rsidR="00451BB6" w:rsidRPr="00C96686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razlikuje morfološke kategorije kojima se uspostavljaju veze među riječima: rod, broj, padež, lice i vrijeme</w:t>
            </w:r>
          </w:p>
          <w:p w14:paraId="33C82BC0" w14:textId="77777777" w:rsidR="00451BB6" w:rsidRPr="00C96686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samostalno prepoznaje infinitiv, glagolski pridjev radni, pomoćne glagole</w:t>
            </w:r>
          </w:p>
          <w:p w14:paraId="21433394" w14:textId="77777777" w:rsidR="00451BB6" w:rsidRPr="00C96686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samostalno izriče prezent, perfekt i futur I.</w:t>
            </w:r>
          </w:p>
          <w:p w14:paraId="2A1E6B8A" w14:textId="77777777" w:rsidR="00451BB6" w:rsidRPr="00C96686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samostalno razlikuje opće i vlastite imenice, opisne, posvojne i </w:t>
            </w:r>
            <w:proofErr w:type="spellStart"/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gradivne</w:t>
            </w:r>
            <w:proofErr w:type="spellEnd"/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 pridjeve</w:t>
            </w:r>
          </w:p>
          <w:p w14:paraId="6C105E81" w14:textId="77777777" w:rsidR="00451BB6" w:rsidRPr="00C96686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samostalno uočava padeže kao različite oblike iste riječi na čestim i oglednim primjerima</w:t>
            </w:r>
          </w:p>
          <w:p w14:paraId="4B065EBE" w14:textId="77777777" w:rsidR="00451BB6" w:rsidRPr="00C96686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samostalno i točno provodi stupnjevanje pridjeva na uporabnoj razini</w:t>
            </w:r>
          </w:p>
          <w:p w14:paraId="4E6D7DCF" w14:textId="77777777" w:rsidR="00451BB6" w:rsidRPr="00C96686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samostalno i točno provodi (i, gdje je potrebno, bilježi) glasovne promjene u riječima</w:t>
            </w:r>
          </w:p>
          <w:p w14:paraId="59803F6C" w14:textId="77777777" w:rsidR="004F6043" w:rsidRPr="00C96686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samostalno razlikuje nepromjenjive riječi u službi: izricanja okolnosti radnje, odnosa među riječima i povezivanja i preoblike rečenice </w:t>
            </w:r>
          </w:p>
        </w:tc>
      </w:tr>
      <w:tr w:rsidR="00992DB7" w:rsidRPr="00C96686" w14:paraId="443F47F7" w14:textId="77777777" w:rsidTr="00A248E0">
        <w:trPr>
          <w:trHeight w:val="1130"/>
        </w:trPr>
        <w:tc>
          <w:tcPr>
            <w:tcW w:w="2503" w:type="dxa"/>
            <w:vMerge w:val="restart"/>
            <w:shd w:val="clear" w:color="auto" w:fill="EDEDED" w:themeFill="accent3" w:themeFillTint="33"/>
            <w:vAlign w:val="center"/>
          </w:tcPr>
          <w:p w14:paraId="3890ED4D" w14:textId="77777777" w:rsidR="00992DB7" w:rsidRPr="00C96686" w:rsidRDefault="00992DB7" w:rsidP="00992DB7">
            <w:pPr>
              <w:rPr>
                <w:rFonts w:asciiTheme="majorHAnsi" w:hAnsiTheme="majorHAnsi" w:cstheme="majorHAnsi"/>
                <w:b/>
                <w:bCs/>
                <w:color w:val="0193CF"/>
                <w:sz w:val="24"/>
                <w:szCs w:val="24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4"/>
                <w:szCs w:val="24"/>
              </w:rPr>
              <w:lastRenderedPageBreak/>
              <w:t>HJ A.5.6.</w:t>
            </w:r>
          </w:p>
          <w:p w14:paraId="2AEC6C7B" w14:textId="77777777" w:rsidR="00992DB7" w:rsidRPr="00C96686" w:rsidRDefault="00992DB7" w:rsidP="00992DB7">
            <w:pPr>
              <w:rPr>
                <w:rFonts w:asciiTheme="majorHAnsi" w:hAnsiTheme="majorHAnsi" w:cstheme="majorHAnsi"/>
                <w:b/>
                <w:bCs/>
                <w:color w:val="0193CF"/>
                <w:sz w:val="24"/>
                <w:szCs w:val="24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4"/>
                <w:szCs w:val="24"/>
              </w:rPr>
              <w:t>Učenik uočava jezičnu raznolikost hrvatskoga jezika u užem i širem okružju.</w:t>
            </w:r>
          </w:p>
        </w:tc>
        <w:tc>
          <w:tcPr>
            <w:tcW w:w="2893" w:type="dxa"/>
            <w:shd w:val="clear" w:color="auto" w:fill="EDEDED" w:themeFill="accent3" w:themeFillTint="33"/>
            <w:vAlign w:val="center"/>
          </w:tcPr>
          <w:p w14:paraId="4B0A656D" w14:textId="77777777" w:rsidR="00992DB7" w:rsidRPr="00C96686" w:rsidRDefault="00992DB7" w:rsidP="00992DB7">
            <w:pPr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>– rijetko prepoznaje komunikacijske situacije koje zahtijevaju uporabu standardnoga jezika</w:t>
            </w:r>
          </w:p>
        </w:tc>
        <w:tc>
          <w:tcPr>
            <w:tcW w:w="3025" w:type="dxa"/>
            <w:shd w:val="clear" w:color="auto" w:fill="EDEDED" w:themeFill="accent3" w:themeFillTint="33"/>
            <w:vAlign w:val="center"/>
          </w:tcPr>
          <w:p w14:paraId="68E1F005" w14:textId="77777777" w:rsidR="00992DB7" w:rsidRPr="00C96686" w:rsidRDefault="00992DB7" w:rsidP="00992DB7">
            <w:pPr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>– povremeno prepoznaje komunikacijske situacije koje zahtijevaju uporabu standardnoga jezika</w:t>
            </w:r>
          </w:p>
        </w:tc>
        <w:tc>
          <w:tcPr>
            <w:tcW w:w="2934" w:type="dxa"/>
            <w:shd w:val="clear" w:color="auto" w:fill="EDEDED" w:themeFill="accent3" w:themeFillTint="33"/>
            <w:vAlign w:val="center"/>
          </w:tcPr>
          <w:p w14:paraId="3EC1DF76" w14:textId="77777777" w:rsidR="00992DB7" w:rsidRPr="00C96686" w:rsidRDefault="00992DB7" w:rsidP="00992DB7">
            <w:pPr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>– uglavnom prepoznaje komunikacijske situacije koje zahtijevaju uporabu standardnoga jezika</w:t>
            </w:r>
          </w:p>
        </w:tc>
        <w:tc>
          <w:tcPr>
            <w:tcW w:w="2819" w:type="dxa"/>
            <w:shd w:val="clear" w:color="auto" w:fill="EDEDED" w:themeFill="accent3" w:themeFillTint="33"/>
            <w:vAlign w:val="center"/>
          </w:tcPr>
          <w:p w14:paraId="2EA67E12" w14:textId="77777777" w:rsidR="00992DB7" w:rsidRPr="00C96686" w:rsidRDefault="00992DB7" w:rsidP="00992DB7">
            <w:pPr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>– redovito prepoznaje komunikacijske situacije koje zahtijevaju uporabu standardnoga jezika</w:t>
            </w:r>
          </w:p>
        </w:tc>
      </w:tr>
      <w:tr w:rsidR="00992DB7" w:rsidRPr="00C96686" w14:paraId="0AF64648" w14:textId="77777777" w:rsidTr="00A248E0">
        <w:trPr>
          <w:trHeight w:val="1130"/>
        </w:trPr>
        <w:tc>
          <w:tcPr>
            <w:tcW w:w="2503" w:type="dxa"/>
            <w:vMerge/>
          </w:tcPr>
          <w:p w14:paraId="4AB896E3" w14:textId="77777777" w:rsidR="00992DB7" w:rsidRPr="00C96686" w:rsidRDefault="00992DB7" w:rsidP="00992DB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</w:tcPr>
          <w:p w14:paraId="2681593C" w14:textId="77777777" w:rsidR="00992DB7" w:rsidRPr="00C96686" w:rsidRDefault="00992DB7" w:rsidP="00992DB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odgovara na učiteljeva pitanja o službenoj ulozi i uporabi hrvatskoga jezika i latiničnoga pisma u Republici Hrvatskoj</w:t>
            </w:r>
          </w:p>
          <w:p w14:paraId="4B49134F" w14:textId="77777777" w:rsidR="00992DB7" w:rsidRPr="00C96686" w:rsidRDefault="00992DB7" w:rsidP="00992DB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uz pomoć učitelja razlikuje hrvatski standardni jezik od materinskoga jezika, drugoga jezika, jezika nacionalnih manjina </w:t>
            </w:r>
          </w:p>
          <w:p w14:paraId="4D76A699" w14:textId="77777777" w:rsidR="00992DB7" w:rsidRPr="00C96686" w:rsidRDefault="00992DB7" w:rsidP="00992DB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uz pomoć učitelja uspoređuje vlastiti mjesni govor i narječje s hrvatskim standardnim jezikom</w:t>
            </w:r>
          </w:p>
          <w:p w14:paraId="5BE220CF" w14:textId="77777777" w:rsidR="00992DB7" w:rsidRPr="00C96686" w:rsidRDefault="00992DB7" w:rsidP="00992DB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uz pomoć učitelja prepoznaje i izdvaja riječi mjesnoga govora i narječja, razgovornoga jezika te ih zamjenjuje riječima hrvatskoga standardnog jezika</w:t>
            </w:r>
          </w:p>
          <w:p w14:paraId="0D118E41" w14:textId="77777777" w:rsidR="00992DB7" w:rsidRPr="00C96686" w:rsidRDefault="00992DB7" w:rsidP="00992DB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slabo razlikuje vlastiti mjesni govor i narječje od drugih govora i narječja</w:t>
            </w:r>
          </w:p>
        </w:tc>
        <w:tc>
          <w:tcPr>
            <w:tcW w:w="3025" w:type="dxa"/>
          </w:tcPr>
          <w:p w14:paraId="758AFA0C" w14:textId="77777777" w:rsidR="00992DB7" w:rsidRPr="00C96686" w:rsidRDefault="00992DB7" w:rsidP="00992DB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djelomično samostalno objašnjava službenu ulogu i uporabu hrvatskoga jezika i latiničnoga pisma u Republici Hrvatskoj</w:t>
            </w:r>
          </w:p>
          <w:p w14:paraId="6FA7A587" w14:textId="77777777" w:rsidR="00992DB7" w:rsidRPr="00C96686" w:rsidRDefault="00992DB7" w:rsidP="00992DB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djelomično samostalno razlikuje hrvatski standardni jezik od materinskoga jezika, drugoga jezika, jezika nacionalnih manjina te ih prepoznaje u primjerima</w:t>
            </w:r>
          </w:p>
          <w:p w14:paraId="0D861FF6" w14:textId="77777777" w:rsidR="00992DB7" w:rsidRPr="00C96686" w:rsidRDefault="00992DB7" w:rsidP="00992DB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djelomično samostalno uspoređuje vlastiti mjesni govor i narječje s hrvatskim standardnim jezikom</w:t>
            </w:r>
          </w:p>
          <w:p w14:paraId="6D84D3D7" w14:textId="77777777" w:rsidR="00992DB7" w:rsidRPr="00C96686" w:rsidRDefault="00992DB7" w:rsidP="00992DB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djelomično samostalno prepoznaje i izdvaja riječi mjesnoga govora i narječja, razgovornoga jezika te ih zamjenjuje riječima hrvatskoga standardnog jezika</w:t>
            </w:r>
          </w:p>
          <w:p w14:paraId="1BBFD725" w14:textId="77777777" w:rsidR="00992DB7" w:rsidRPr="00C96686" w:rsidRDefault="00992DB7" w:rsidP="00992DB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djelomično razlikuje vlastiti mjesni govor i narječje od drugih govora i narječja</w:t>
            </w:r>
          </w:p>
        </w:tc>
        <w:tc>
          <w:tcPr>
            <w:tcW w:w="2934" w:type="dxa"/>
          </w:tcPr>
          <w:p w14:paraId="29AD599E" w14:textId="77777777" w:rsidR="00992DB7" w:rsidRPr="00C96686" w:rsidRDefault="00992DB7" w:rsidP="00992DB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uglavnom samostalno objašnjava službenu ulogu i uporabu hrvatskoga jezika i latiničnoga pisma u Republici Hrvatskoj</w:t>
            </w:r>
          </w:p>
          <w:p w14:paraId="7A53DE8F" w14:textId="77777777" w:rsidR="00992DB7" w:rsidRPr="00C96686" w:rsidRDefault="00992DB7" w:rsidP="00992DB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uglavnom samostalno razlikuje hrvatski standardni jezik od materinskoga jezika, drugoga jezika, jezika nacionalnih manjina te uglavnom samostalno navodi primjere</w:t>
            </w:r>
          </w:p>
          <w:p w14:paraId="7E8DFDD2" w14:textId="77777777" w:rsidR="00992DB7" w:rsidRPr="00C96686" w:rsidRDefault="00992DB7" w:rsidP="00992DB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uglavnom samostalno uspoređuje vlastiti mjesni govor i narječje s hrvatskim standardnim jezikom</w:t>
            </w:r>
          </w:p>
          <w:p w14:paraId="284F5475" w14:textId="77777777" w:rsidR="00992DB7" w:rsidRPr="00C96686" w:rsidRDefault="00992DB7" w:rsidP="00992DB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uglavnom samostalno prepoznaje i izdvaja riječi mjesnoga govora i narječja, razgovornoga jezika te ih zamjenjuje riječima hrvatskoga standardnog jezika</w:t>
            </w:r>
          </w:p>
          <w:p w14:paraId="0667C707" w14:textId="77777777" w:rsidR="00992DB7" w:rsidRPr="00C96686" w:rsidRDefault="00992DB7" w:rsidP="00992DB7">
            <w:pPr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uglavnom razlikuje vlastiti mjesni govor i narječje od drugih govora i narječja</w:t>
            </w:r>
          </w:p>
        </w:tc>
        <w:tc>
          <w:tcPr>
            <w:tcW w:w="2819" w:type="dxa"/>
          </w:tcPr>
          <w:p w14:paraId="564B05B3" w14:textId="77777777" w:rsidR="00992DB7" w:rsidRPr="00C96686" w:rsidRDefault="00992DB7" w:rsidP="00992DB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samostalno objašnjava službenu ulogu i uporabu hrvatskoga jezika i latiničnoga pisma u Republici Hrvatskoj</w:t>
            </w:r>
          </w:p>
          <w:p w14:paraId="172679AC" w14:textId="77777777" w:rsidR="00992DB7" w:rsidRPr="00C96686" w:rsidRDefault="00992DB7" w:rsidP="00992DB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samostalno razlikuje hrvatski standardni jezik od materinskoga jezika, drugoga jezika, jezika nacionalnih manjina te navodi primjere</w:t>
            </w:r>
          </w:p>
          <w:p w14:paraId="3A168690" w14:textId="77777777" w:rsidR="00992DB7" w:rsidRPr="00C96686" w:rsidRDefault="00992DB7" w:rsidP="00992DB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samostalno uspoređuje vlastiti mjesni govor i narječje s hrvatskim standardnim jezikom</w:t>
            </w:r>
          </w:p>
          <w:p w14:paraId="0D351C4E" w14:textId="77777777" w:rsidR="00992DB7" w:rsidRPr="00C96686" w:rsidRDefault="00992DB7" w:rsidP="00992DB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samostalno prepoznaje i izdvaja riječi mjesnoga govora i narječja, razgovornoga jezika te ih zamjenjuje riječima hrvatskoga standardnog jezika</w:t>
            </w:r>
          </w:p>
          <w:p w14:paraId="498B9595" w14:textId="77777777" w:rsidR="00992DB7" w:rsidRPr="00C96686" w:rsidRDefault="00992DB7" w:rsidP="00992DB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razlikuje vlastiti mjesni govor i narječje od drugih govora i narječja</w:t>
            </w:r>
          </w:p>
        </w:tc>
      </w:tr>
    </w:tbl>
    <w:p w14:paraId="24F2E0C5" w14:textId="77777777" w:rsidR="00992DB7" w:rsidRPr="00C96686" w:rsidRDefault="00992DB7">
      <w:pPr>
        <w:rPr>
          <w:rFonts w:asciiTheme="majorHAnsi" w:hAnsiTheme="majorHAnsi" w:cstheme="majorHAnsi"/>
        </w:rPr>
      </w:pPr>
    </w:p>
    <w:p w14:paraId="14A5AA47" w14:textId="77777777" w:rsidR="00992DB7" w:rsidRPr="00C96686" w:rsidRDefault="00992DB7">
      <w:pPr>
        <w:rPr>
          <w:rFonts w:asciiTheme="majorHAnsi" w:hAnsiTheme="majorHAnsi" w:cstheme="majorHAnsi"/>
        </w:rPr>
      </w:pPr>
      <w:r w:rsidRPr="00C96686">
        <w:rPr>
          <w:rFonts w:asciiTheme="majorHAnsi" w:hAnsiTheme="majorHAnsi" w:cstheme="majorHAnsi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5"/>
        <w:gridCol w:w="3014"/>
        <w:gridCol w:w="2999"/>
        <w:gridCol w:w="2809"/>
        <w:gridCol w:w="2809"/>
      </w:tblGrid>
      <w:tr w:rsidR="00992DB7" w:rsidRPr="00C96686" w14:paraId="474EF85D" w14:textId="77777777" w:rsidTr="00F52CB0">
        <w:trPr>
          <w:trHeight w:val="570"/>
        </w:trPr>
        <w:tc>
          <w:tcPr>
            <w:tcW w:w="14106" w:type="dxa"/>
            <w:gridSpan w:val="5"/>
            <w:shd w:val="clear" w:color="auto" w:fill="FFE599" w:themeFill="accent4" w:themeFillTint="66"/>
            <w:vAlign w:val="center"/>
          </w:tcPr>
          <w:p w14:paraId="32822EED" w14:textId="6591E790" w:rsidR="00992DB7" w:rsidRPr="00C96686" w:rsidRDefault="00992DB7" w:rsidP="00992DB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96686"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KNJIŽEVNOST I STVARALAŠTVO</w:t>
            </w:r>
            <w:r w:rsidR="002131FD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5. razred</w:t>
            </w:r>
          </w:p>
        </w:tc>
      </w:tr>
      <w:tr w:rsidR="00DC0BE5" w:rsidRPr="00C96686" w14:paraId="7368D4AB" w14:textId="77777777" w:rsidTr="00F52CB0">
        <w:trPr>
          <w:trHeight w:val="426"/>
        </w:trPr>
        <w:tc>
          <w:tcPr>
            <w:tcW w:w="2476" w:type="dxa"/>
            <w:vMerge w:val="restart"/>
            <w:shd w:val="clear" w:color="auto" w:fill="FFF2CC" w:themeFill="accent4" w:themeFillTint="33"/>
            <w:vAlign w:val="center"/>
          </w:tcPr>
          <w:p w14:paraId="3B9ADF74" w14:textId="77777777" w:rsidR="00DC0BE5" w:rsidRPr="00C96686" w:rsidRDefault="00DC0BE5" w:rsidP="00DC0BE5">
            <w:pPr>
              <w:jc w:val="center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C96686">
              <w:rPr>
                <w:rFonts w:asciiTheme="majorHAnsi" w:hAnsiTheme="majorHAnsi" w:cstheme="majorHAnsi"/>
                <w:b/>
                <w:bCs/>
                <w:szCs w:val="22"/>
              </w:rPr>
              <w:t>ODGOJNO-OBRAZOVNI ISHOD</w:t>
            </w:r>
          </w:p>
        </w:tc>
        <w:tc>
          <w:tcPr>
            <w:tcW w:w="11630" w:type="dxa"/>
            <w:gridSpan w:val="4"/>
            <w:shd w:val="clear" w:color="auto" w:fill="FFF2CC" w:themeFill="accent4" w:themeFillTint="33"/>
            <w:vAlign w:val="center"/>
          </w:tcPr>
          <w:p w14:paraId="3F7B2C8C" w14:textId="77777777" w:rsidR="00DC0BE5" w:rsidRPr="00C96686" w:rsidRDefault="00DC0BE5" w:rsidP="00DC0BE5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C96686">
              <w:rPr>
                <w:rFonts w:asciiTheme="majorHAnsi" w:hAnsiTheme="majorHAnsi" w:cstheme="majorHAnsi"/>
                <w:b/>
                <w:szCs w:val="22"/>
              </w:rPr>
              <w:t>RAZINA USVOJENOSTI ISHODA I PODISHODA</w:t>
            </w:r>
          </w:p>
        </w:tc>
      </w:tr>
      <w:tr w:rsidR="00992DB7" w:rsidRPr="00C96686" w14:paraId="2D8C7948" w14:textId="77777777" w:rsidTr="00F52CB0">
        <w:trPr>
          <w:trHeight w:val="416"/>
        </w:trPr>
        <w:tc>
          <w:tcPr>
            <w:tcW w:w="2476" w:type="dxa"/>
            <w:vMerge/>
            <w:shd w:val="clear" w:color="auto" w:fill="FFF2CC" w:themeFill="accent4" w:themeFillTint="33"/>
            <w:vAlign w:val="center"/>
          </w:tcPr>
          <w:p w14:paraId="17B38DD9" w14:textId="77777777" w:rsidR="00992DB7" w:rsidRPr="00C96686" w:rsidRDefault="00992DB7" w:rsidP="00992DB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14" w:type="dxa"/>
            <w:shd w:val="clear" w:color="auto" w:fill="FFF2CC" w:themeFill="accent4" w:themeFillTint="33"/>
            <w:vAlign w:val="center"/>
          </w:tcPr>
          <w:p w14:paraId="5E557CB2" w14:textId="77777777" w:rsidR="00992DB7" w:rsidRPr="00C96686" w:rsidRDefault="00992DB7" w:rsidP="00992DB7">
            <w:pPr>
              <w:jc w:val="center"/>
              <w:rPr>
                <w:rFonts w:asciiTheme="majorHAnsi" w:hAnsiTheme="majorHAnsi" w:cstheme="majorHAnsi"/>
                <w:szCs w:val="22"/>
              </w:rPr>
            </w:pPr>
            <w:r w:rsidRPr="00C96686">
              <w:rPr>
                <w:rFonts w:asciiTheme="majorHAnsi" w:hAnsiTheme="majorHAnsi" w:cstheme="majorHAnsi"/>
                <w:b/>
                <w:bCs/>
                <w:szCs w:val="22"/>
              </w:rPr>
              <w:t>DOVOLJNA</w:t>
            </w:r>
          </w:p>
        </w:tc>
        <w:tc>
          <w:tcPr>
            <w:tcW w:w="2998" w:type="dxa"/>
            <w:shd w:val="clear" w:color="auto" w:fill="FFF2CC" w:themeFill="accent4" w:themeFillTint="33"/>
            <w:vAlign w:val="center"/>
          </w:tcPr>
          <w:p w14:paraId="109DA1B7" w14:textId="77777777" w:rsidR="00992DB7" w:rsidRPr="00C96686" w:rsidRDefault="00992DB7" w:rsidP="00992DB7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C96686">
              <w:rPr>
                <w:rFonts w:asciiTheme="majorHAnsi" w:hAnsiTheme="majorHAnsi" w:cstheme="majorHAnsi"/>
                <w:b/>
                <w:szCs w:val="22"/>
              </w:rPr>
              <w:t>DOBRA</w:t>
            </w:r>
          </w:p>
        </w:tc>
        <w:tc>
          <w:tcPr>
            <w:tcW w:w="2809" w:type="dxa"/>
            <w:shd w:val="clear" w:color="auto" w:fill="FFF2CC" w:themeFill="accent4" w:themeFillTint="33"/>
            <w:vAlign w:val="center"/>
          </w:tcPr>
          <w:p w14:paraId="0A51B649" w14:textId="77777777" w:rsidR="00992DB7" w:rsidRPr="00C96686" w:rsidRDefault="00992DB7" w:rsidP="00992DB7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C96686">
              <w:rPr>
                <w:rFonts w:asciiTheme="majorHAnsi" w:hAnsiTheme="majorHAnsi" w:cstheme="majorHAnsi"/>
                <w:b/>
                <w:szCs w:val="22"/>
              </w:rPr>
              <w:t>VRLO DOBRA</w:t>
            </w:r>
          </w:p>
        </w:tc>
        <w:tc>
          <w:tcPr>
            <w:tcW w:w="2809" w:type="dxa"/>
            <w:shd w:val="clear" w:color="auto" w:fill="FFF2CC" w:themeFill="accent4" w:themeFillTint="33"/>
            <w:vAlign w:val="center"/>
          </w:tcPr>
          <w:p w14:paraId="7BCAC8F6" w14:textId="77777777" w:rsidR="00992DB7" w:rsidRPr="00C96686" w:rsidRDefault="00992DB7" w:rsidP="00992DB7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C96686">
              <w:rPr>
                <w:rFonts w:asciiTheme="majorHAnsi" w:hAnsiTheme="majorHAnsi" w:cstheme="majorHAnsi"/>
                <w:b/>
                <w:szCs w:val="22"/>
              </w:rPr>
              <w:t>ODLIČNA</w:t>
            </w:r>
          </w:p>
        </w:tc>
      </w:tr>
      <w:tr w:rsidR="00992DB7" w:rsidRPr="00C96686" w14:paraId="06D80B55" w14:textId="77777777" w:rsidTr="005E5864">
        <w:trPr>
          <w:trHeight w:val="1246"/>
        </w:trPr>
        <w:tc>
          <w:tcPr>
            <w:tcW w:w="2476" w:type="dxa"/>
            <w:vMerge w:val="restart"/>
            <w:shd w:val="clear" w:color="auto" w:fill="EDEDED" w:themeFill="accent3" w:themeFillTint="33"/>
            <w:vAlign w:val="center"/>
          </w:tcPr>
          <w:p w14:paraId="01159900" w14:textId="77777777" w:rsidR="00992DB7" w:rsidRPr="00C96686" w:rsidRDefault="00992DB7" w:rsidP="00992DB7">
            <w:pPr>
              <w:rPr>
                <w:rFonts w:asciiTheme="majorHAnsi" w:hAnsiTheme="majorHAnsi" w:cstheme="majorHAnsi"/>
                <w:b/>
                <w:bCs/>
                <w:color w:val="0193CF"/>
                <w:sz w:val="24"/>
                <w:szCs w:val="24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4"/>
                <w:szCs w:val="24"/>
              </w:rPr>
              <w:t>HJ B.5.1.</w:t>
            </w:r>
          </w:p>
          <w:p w14:paraId="349B404F" w14:textId="77777777" w:rsidR="00992DB7" w:rsidRPr="00C96686" w:rsidRDefault="00992DB7" w:rsidP="00992DB7">
            <w:pPr>
              <w:rPr>
                <w:rFonts w:asciiTheme="majorHAnsi" w:hAnsiTheme="majorHAnsi" w:cstheme="majorHAnsi"/>
                <w:b/>
                <w:bCs/>
                <w:color w:val="0193CF"/>
                <w:sz w:val="24"/>
                <w:szCs w:val="24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4"/>
                <w:szCs w:val="24"/>
              </w:rPr>
              <w:t>Učenik obrazlaže doživljaj književnoga teksta, objašnjava uočene ideje povezujući tekst sa svijetom oko sebe.</w:t>
            </w:r>
          </w:p>
        </w:tc>
        <w:tc>
          <w:tcPr>
            <w:tcW w:w="3014" w:type="dxa"/>
            <w:shd w:val="clear" w:color="auto" w:fill="EDEDED" w:themeFill="accent3" w:themeFillTint="33"/>
            <w:vAlign w:val="center"/>
          </w:tcPr>
          <w:p w14:paraId="42FEF017" w14:textId="77777777" w:rsidR="00992DB7" w:rsidRPr="00C96686" w:rsidRDefault="00992DB7" w:rsidP="00992DB7">
            <w:pPr>
              <w:spacing w:after="80"/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>– izražava emocionalni doživljaj i slabo razumijevanje književnoga teksta</w:t>
            </w:r>
          </w:p>
        </w:tc>
        <w:tc>
          <w:tcPr>
            <w:tcW w:w="2998" w:type="dxa"/>
            <w:shd w:val="clear" w:color="auto" w:fill="EDEDED" w:themeFill="accent3" w:themeFillTint="33"/>
            <w:vAlign w:val="center"/>
          </w:tcPr>
          <w:p w14:paraId="494D7C15" w14:textId="77777777" w:rsidR="00992DB7" w:rsidRPr="00C96686" w:rsidRDefault="00992DB7" w:rsidP="00992DB7">
            <w:pPr>
              <w:spacing w:after="80"/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>– izražava emocionalni doživljaj i djelomično razumijevanje književnoga teksta</w:t>
            </w:r>
          </w:p>
        </w:tc>
        <w:tc>
          <w:tcPr>
            <w:tcW w:w="2809" w:type="dxa"/>
            <w:shd w:val="clear" w:color="auto" w:fill="EDEDED" w:themeFill="accent3" w:themeFillTint="33"/>
            <w:vAlign w:val="center"/>
          </w:tcPr>
          <w:p w14:paraId="3C9E0BFE" w14:textId="77777777" w:rsidR="00992DB7" w:rsidRPr="00C96686" w:rsidRDefault="00992DB7" w:rsidP="00992DB7">
            <w:pPr>
              <w:spacing w:after="80"/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>– izražava emocionalni doživljaj i uglavnom točno razumijevanje književnoga teksta</w:t>
            </w:r>
          </w:p>
        </w:tc>
        <w:tc>
          <w:tcPr>
            <w:tcW w:w="2809" w:type="dxa"/>
            <w:shd w:val="clear" w:color="auto" w:fill="EDEDED" w:themeFill="accent3" w:themeFillTint="33"/>
            <w:vAlign w:val="center"/>
          </w:tcPr>
          <w:p w14:paraId="163EEB5D" w14:textId="77777777" w:rsidR="00992DB7" w:rsidRPr="00C96686" w:rsidRDefault="00992DB7" w:rsidP="00992DB7">
            <w:pPr>
              <w:spacing w:after="80"/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>– izražava emocionalni doživljaj i točno razumijevanje književnoga teksta</w:t>
            </w:r>
          </w:p>
        </w:tc>
      </w:tr>
      <w:tr w:rsidR="00992DB7" w:rsidRPr="00C96686" w14:paraId="423DE88B" w14:textId="77777777" w:rsidTr="005E5864">
        <w:trPr>
          <w:trHeight w:val="831"/>
        </w:trPr>
        <w:tc>
          <w:tcPr>
            <w:tcW w:w="2476" w:type="dxa"/>
            <w:vMerge/>
            <w:vAlign w:val="center"/>
          </w:tcPr>
          <w:p w14:paraId="2937665D" w14:textId="77777777" w:rsidR="00992DB7" w:rsidRPr="00C96686" w:rsidRDefault="00992DB7" w:rsidP="00992DB7">
            <w:pPr>
              <w:rPr>
                <w:rFonts w:asciiTheme="majorHAnsi" w:hAnsiTheme="majorHAnsi" w:cstheme="majorHAnsi"/>
                <w:b/>
                <w:bCs/>
                <w:color w:val="0193CF"/>
                <w:sz w:val="24"/>
                <w:szCs w:val="24"/>
              </w:rPr>
            </w:pPr>
          </w:p>
        </w:tc>
        <w:tc>
          <w:tcPr>
            <w:tcW w:w="3014" w:type="dxa"/>
          </w:tcPr>
          <w:p w14:paraId="4D5ED740" w14:textId="77777777" w:rsidR="001B602F" w:rsidRPr="00C96686" w:rsidRDefault="001B602F" w:rsidP="001B602F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na poticaj učitelja</w:t>
            </w:r>
            <w:r w:rsidR="00A248E0"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 slabo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 izražava doživljaj o književnome tekstu</w:t>
            </w:r>
          </w:p>
          <w:p w14:paraId="4A748771" w14:textId="77777777" w:rsidR="001B602F" w:rsidRPr="00C96686" w:rsidRDefault="001B602F" w:rsidP="001B602F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rijetko doživljavanjem pročitanoga izražava vlastite osjećaje, stavove i vrijednosti</w:t>
            </w:r>
          </w:p>
          <w:p w14:paraId="737CE80B" w14:textId="77777777" w:rsidR="001B602F" w:rsidRPr="00C96686" w:rsidRDefault="001B602F" w:rsidP="001B602F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rijetko komentira i obrazlaže vlastito razumijevanje književnoga teksta</w:t>
            </w:r>
          </w:p>
          <w:p w14:paraId="19DEE0B7" w14:textId="77777777" w:rsidR="00992DB7" w:rsidRPr="00C96686" w:rsidRDefault="001B602F" w:rsidP="00992DB7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uz pomoć učitelja prepoznaje glavne ideje i problematiku književnoga teksta </w:t>
            </w:r>
          </w:p>
        </w:tc>
        <w:tc>
          <w:tcPr>
            <w:tcW w:w="2998" w:type="dxa"/>
          </w:tcPr>
          <w:p w14:paraId="165F838E" w14:textId="77777777" w:rsidR="001B602F" w:rsidRPr="00C96686" w:rsidRDefault="001B602F" w:rsidP="001B602F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povremeno izražava doživljaj o književnome tekstu</w:t>
            </w:r>
          </w:p>
          <w:p w14:paraId="6946A577" w14:textId="77777777" w:rsidR="00992DB7" w:rsidRPr="00C96686" w:rsidRDefault="001B602F" w:rsidP="00992DB7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povremeno doživljavanjem pročitanoga izražava vlastite osjećaje, stavove i vrijednosti</w:t>
            </w:r>
          </w:p>
          <w:p w14:paraId="5646BFFD" w14:textId="77777777" w:rsidR="001B602F" w:rsidRPr="00C96686" w:rsidRDefault="001B602F" w:rsidP="001B602F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povremeno komentira i obrazlaže vlastito razumijevanje književnoga teksta</w:t>
            </w:r>
          </w:p>
          <w:p w14:paraId="73402D1E" w14:textId="77777777" w:rsidR="001B602F" w:rsidRPr="00C96686" w:rsidRDefault="001B602F" w:rsidP="00992DB7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djelomično samostalno prepoznaje glavne ideje i problematiku književnoga teksta te ih povezuje sa stvarnošću</w:t>
            </w:r>
          </w:p>
        </w:tc>
        <w:tc>
          <w:tcPr>
            <w:tcW w:w="2809" w:type="dxa"/>
          </w:tcPr>
          <w:p w14:paraId="000FBA6F" w14:textId="77777777" w:rsidR="001B602F" w:rsidRPr="00C96686" w:rsidRDefault="001B602F" w:rsidP="001B602F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uglavnom redovito izražava doživljaj o književnome tekstu</w:t>
            </w:r>
          </w:p>
          <w:p w14:paraId="766FE267" w14:textId="77777777" w:rsidR="00992DB7" w:rsidRPr="00C96686" w:rsidRDefault="001B602F" w:rsidP="00992DB7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uglavnom redovito doživljavanjem pročitanoga izražava vlastite osjećaje, stavove i vrijednosti</w:t>
            </w:r>
          </w:p>
          <w:p w14:paraId="3D4D7E75" w14:textId="77777777" w:rsidR="001B602F" w:rsidRPr="00C96686" w:rsidRDefault="001B602F" w:rsidP="001B602F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uglavnom redovito komentira i obrazlaže vlastito razumijevanje književnoga teksta</w:t>
            </w:r>
          </w:p>
          <w:p w14:paraId="60F92B7D" w14:textId="77777777" w:rsidR="001B602F" w:rsidRPr="00C96686" w:rsidRDefault="001B602F" w:rsidP="00992DB7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uglavnom samostalno prepoznaje glavne ideje i problematiku književnoga teksta te ih povezuje sa stvarnošću</w:t>
            </w:r>
          </w:p>
        </w:tc>
        <w:tc>
          <w:tcPr>
            <w:tcW w:w="2809" w:type="dxa"/>
          </w:tcPr>
          <w:p w14:paraId="52064435" w14:textId="77777777" w:rsidR="001B602F" w:rsidRPr="00C96686" w:rsidRDefault="001B602F" w:rsidP="001B602F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redovito izražava doživljaj o književnome tekstu</w:t>
            </w:r>
          </w:p>
          <w:p w14:paraId="55739160" w14:textId="77777777" w:rsidR="001B602F" w:rsidRPr="00C96686" w:rsidRDefault="001B602F" w:rsidP="001B602F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redovito doživljavanjem pročitanoga izražava vlastite osjećaje, stavove i vrijednosti</w:t>
            </w:r>
          </w:p>
          <w:p w14:paraId="4D9CEDD6" w14:textId="77777777" w:rsidR="001B602F" w:rsidRPr="00C96686" w:rsidRDefault="001B602F" w:rsidP="001B602F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redovito komentira i obrazlaže vlastito razumijevanje književnoga teksta</w:t>
            </w:r>
          </w:p>
          <w:p w14:paraId="185CFC0B" w14:textId="77777777" w:rsidR="00992DB7" w:rsidRPr="00C96686" w:rsidRDefault="001B602F" w:rsidP="001B602F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samostalno prepoznaje glavne ideje i problematiku književnoga teksta te ih povezuje sa stvarnošću</w:t>
            </w:r>
          </w:p>
        </w:tc>
      </w:tr>
      <w:tr w:rsidR="007407F5" w:rsidRPr="00C96686" w14:paraId="48808778" w14:textId="77777777" w:rsidTr="005E5864">
        <w:trPr>
          <w:trHeight w:val="1130"/>
        </w:trPr>
        <w:tc>
          <w:tcPr>
            <w:tcW w:w="2474" w:type="dxa"/>
            <w:vMerge w:val="restart"/>
            <w:shd w:val="clear" w:color="auto" w:fill="EDEDED" w:themeFill="accent3" w:themeFillTint="33"/>
            <w:vAlign w:val="center"/>
          </w:tcPr>
          <w:p w14:paraId="593216CA" w14:textId="77777777" w:rsidR="00654FC6" w:rsidRPr="00C96686" w:rsidRDefault="007407F5" w:rsidP="007407F5">
            <w:pPr>
              <w:rPr>
                <w:rFonts w:asciiTheme="majorHAnsi" w:hAnsiTheme="majorHAnsi" w:cstheme="majorHAnsi"/>
                <w:b/>
                <w:bCs/>
                <w:color w:val="0193CF"/>
                <w:sz w:val="24"/>
                <w:szCs w:val="24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4"/>
                <w:szCs w:val="24"/>
              </w:rPr>
              <w:t xml:space="preserve">HJ B.5.2. </w:t>
            </w:r>
          </w:p>
          <w:p w14:paraId="5C0EFF53" w14:textId="4CB8661C" w:rsidR="007407F5" w:rsidRPr="00C96686" w:rsidRDefault="007407F5" w:rsidP="007407F5">
            <w:pPr>
              <w:rPr>
                <w:rFonts w:asciiTheme="majorHAnsi" w:hAnsiTheme="majorHAnsi" w:cstheme="majorHAnsi"/>
                <w:b/>
                <w:bCs/>
                <w:color w:val="0193CF"/>
                <w:sz w:val="24"/>
                <w:szCs w:val="24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4"/>
                <w:szCs w:val="24"/>
              </w:rPr>
              <w:t>Učenik razlikuje temeljna žanrovska obilježja književnoga teksta.</w:t>
            </w:r>
          </w:p>
        </w:tc>
        <w:tc>
          <w:tcPr>
            <w:tcW w:w="3015" w:type="dxa"/>
            <w:shd w:val="clear" w:color="auto" w:fill="EDEDED" w:themeFill="accent3" w:themeFillTint="33"/>
            <w:vAlign w:val="center"/>
          </w:tcPr>
          <w:p w14:paraId="46660365" w14:textId="77777777" w:rsidR="007407F5" w:rsidRPr="00C96686" w:rsidRDefault="007407F5" w:rsidP="007407F5">
            <w:pPr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>– slabo razlikuje temeljna žanrovska obilježja na osnovi tematike i strukture teksta na poznatim primjerima</w:t>
            </w:r>
          </w:p>
        </w:tc>
        <w:tc>
          <w:tcPr>
            <w:tcW w:w="2999" w:type="dxa"/>
            <w:shd w:val="clear" w:color="auto" w:fill="EDEDED" w:themeFill="accent3" w:themeFillTint="33"/>
            <w:vAlign w:val="center"/>
          </w:tcPr>
          <w:p w14:paraId="529D1747" w14:textId="77777777" w:rsidR="007407F5" w:rsidRPr="00C96686" w:rsidRDefault="007407F5" w:rsidP="007407F5">
            <w:pPr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>– djelomično razlikuje temeljna žanrovska obilježja na osnovi tematike i strukture teksta na poznatim primjerima</w:t>
            </w:r>
          </w:p>
        </w:tc>
        <w:tc>
          <w:tcPr>
            <w:tcW w:w="2809" w:type="dxa"/>
            <w:shd w:val="clear" w:color="auto" w:fill="EDEDED" w:themeFill="accent3" w:themeFillTint="33"/>
            <w:vAlign w:val="center"/>
          </w:tcPr>
          <w:p w14:paraId="6F92D39C" w14:textId="77777777" w:rsidR="007407F5" w:rsidRPr="00C96686" w:rsidRDefault="007407F5" w:rsidP="007407F5">
            <w:pPr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>– uglavnom razlikuje temeljna žanrovska obilježja na osnovi tematike i strukture teksta na poznatim i novim primjerima</w:t>
            </w:r>
          </w:p>
        </w:tc>
        <w:tc>
          <w:tcPr>
            <w:tcW w:w="2809" w:type="dxa"/>
            <w:shd w:val="clear" w:color="auto" w:fill="EDEDED" w:themeFill="accent3" w:themeFillTint="33"/>
            <w:vAlign w:val="center"/>
          </w:tcPr>
          <w:p w14:paraId="6ECCF930" w14:textId="77777777" w:rsidR="007407F5" w:rsidRPr="00C96686" w:rsidRDefault="007407F5" w:rsidP="007407F5">
            <w:pPr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>– razlikuje temeljna žanrovska obilježja na osnovi tematike i strukture teksta na poznatim i novim primjerima</w:t>
            </w:r>
          </w:p>
        </w:tc>
      </w:tr>
      <w:tr w:rsidR="007407F5" w:rsidRPr="00C96686" w14:paraId="34DD78A1" w14:textId="77777777" w:rsidTr="005E5864">
        <w:trPr>
          <w:trHeight w:val="1130"/>
        </w:trPr>
        <w:tc>
          <w:tcPr>
            <w:tcW w:w="2474" w:type="dxa"/>
            <w:vMerge/>
            <w:shd w:val="clear" w:color="auto" w:fill="EDEDED" w:themeFill="accent3" w:themeFillTint="33"/>
          </w:tcPr>
          <w:p w14:paraId="05D9E921" w14:textId="77777777" w:rsidR="007407F5" w:rsidRPr="00C96686" w:rsidRDefault="007407F5" w:rsidP="007407F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015" w:type="dxa"/>
          </w:tcPr>
          <w:p w14:paraId="13D144FF" w14:textId="77777777" w:rsidR="007407F5" w:rsidRPr="00C96686" w:rsidRDefault="007407F5" w:rsidP="007407F5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uočava književnost kao umjetnost riječi te uz pomoć učitelja objašnjava razliku između književnih i ostalih tekstova </w:t>
            </w:r>
          </w:p>
          <w:p w14:paraId="5E50B257" w14:textId="77777777" w:rsidR="007407F5" w:rsidRPr="00C96686" w:rsidRDefault="007407F5" w:rsidP="007407F5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uz pomoć učitelja razlikuje tekstove prema poetskim, proznim i dramskim obilježjima na osnovi 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tematike, likova i načina izlaganja, strukture teksta</w:t>
            </w:r>
          </w:p>
          <w:p w14:paraId="58D6AD4A" w14:textId="77777777" w:rsidR="007407F5" w:rsidRPr="00C96686" w:rsidRDefault="007407F5" w:rsidP="007407F5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uz pomoć učitelja primjenjuje temeljna književnoteorijska znanja (zvučnost i ritmičnost, stih, strofa; pripovijedanje o događajima, opisivanje, dijalog; sceničnost dramskoga teksta, dijalog, monolog, didaskalije) na konkretnim primjerima</w:t>
            </w:r>
          </w:p>
          <w:p w14:paraId="3EC2C91F" w14:textId="77777777" w:rsidR="007407F5" w:rsidRPr="00C96686" w:rsidRDefault="007407F5" w:rsidP="007407F5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uz pomoć učitelja </w:t>
            </w:r>
            <w:r w:rsidR="00A248E0"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djelomično 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prepoznaje jezično-stilska obilježja književnoga teksta na konkretnim primjerima: preneseno značenje, pjesnička slika, epitet, usporedba</w:t>
            </w:r>
          </w:p>
        </w:tc>
        <w:tc>
          <w:tcPr>
            <w:tcW w:w="2999" w:type="dxa"/>
          </w:tcPr>
          <w:p w14:paraId="51AA90EA" w14:textId="77777777" w:rsidR="007407F5" w:rsidRPr="00C96686" w:rsidRDefault="007407F5" w:rsidP="007407F5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uočava književnost kao umjetnost riječi te djelomično samostalno objašnjava razliku između književnih i ostalih tekstova navodeći primjere</w:t>
            </w:r>
          </w:p>
          <w:p w14:paraId="17863501" w14:textId="77777777" w:rsidR="007407F5" w:rsidRPr="00C96686" w:rsidRDefault="007407F5" w:rsidP="007407F5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djelomično samostalno razlikuje tekstove prema poetskim, proznim i dramskim obilježjima na osnovi 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tematike, likova i načina izlaganja, strukture teksta</w:t>
            </w:r>
          </w:p>
          <w:p w14:paraId="12AC3298" w14:textId="77777777" w:rsidR="007407F5" w:rsidRPr="00C96686" w:rsidRDefault="007407F5" w:rsidP="007407F5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djelomično samostalno primjenjuje temeljna književnoteorijska znanja (zvučnost i ritmičnost, stih, strofa; pripovijedanje o događajima, opisivanje, dijalog; sceničnost dramskoga teksta, dijalog, monolog, didaskalije) na konkretnim primjerima</w:t>
            </w:r>
          </w:p>
          <w:p w14:paraId="731DB2C7" w14:textId="77777777" w:rsidR="007407F5" w:rsidRPr="00C96686" w:rsidRDefault="007407F5" w:rsidP="007407F5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djelomično samostalno prepoznaje jezično-stilska obilježja književnoga teksta na konkretnim primjerima: preneseno značenje, pjesnička slika, epitet, usporedba</w:t>
            </w:r>
          </w:p>
        </w:tc>
        <w:tc>
          <w:tcPr>
            <w:tcW w:w="2809" w:type="dxa"/>
          </w:tcPr>
          <w:p w14:paraId="55607A06" w14:textId="77777777" w:rsidR="007407F5" w:rsidRPr="00C96686" w:rsidRDefault="007407F5" w:rsidP="007407F5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uočava književnost kao umjetnost riječi te uglavnom samostalno objašnjava razliku između književnih i ostalih tekstova navodeći primjere</w:t>
            </w:r>
          </w:p>
          <w:p w14:paraId="71360A39" w14:textId="77777777" w:rsidR="007407F5" w:rsidRPr="00C96686" w:rsidRDefault="007407F5" w:rsidP="007407F5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uglavnom samostalno razlikuje tekstove prema poetskim, proznim i dramskim obilježjima 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na osnovi tematike, likova i načina izlaganja, strukture teksta</w:t>
            </w:r>
          </w:p>
          <w:p w14:paraId="413328F0" w14:textId="77777777" w:rsidR="007407F5" w:rsidRPr="00C96686" w:rsidRDefault="007407F5" w:rsidP="007407F5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uglavnom samostalno primjenjuje temeljna književnoteorijska znanja (zvučnost i ritmičnost, stih, strofa; pripovijedanje o događajima, opisivanje, dijalog; sceničnost dramskoga teksta, dijalog, monolog, didaskalije) na konkretnim primjerima</w:t>
            </w:r>
          </w:p>
          <w:p w14:paraId="62B65F52" w14:textId="77777777" w:rsidR="007407F5" w:rsidRPr="00C96686" w:rsidRDefault="007407F5" w:rsidP="007407F5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uglavnom samostalno prepoznaje jezično-stilska obilježja književnoga teksta na konkretnim primjerima: preneseno značenje, pjesnička slika, epitet, usporedba</w:t>
            </w:r>
          </w:p>
        </w:tc>
        <w:tc>
          <w:tcPr>
            <w:tcW w:w="2809" w:type="dxa"/>
          </w:tcPr>
          <w:p w14:paraId="0973A85B" w14:textId="77777777" w:rsidR="007407F5" w:rsidRPr="00C96686" w:rsidRDefault="007407F5" w:rsidP="007407F5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uočava književnost kao umjetnost riječi te samostalno objašnjava razliku između književnih i ostalih tekstova navodeći primjere</w:t>
            </w:r>
          </w:p>
          <w:p w14:paraId="350E5D30" w14:textId="77777777" w:rsidR="007407F5" w:rsidRPr="00C96686" w:rsidRDefault="007407F5" w:rsidP="007407F5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samostalno razlikuje tekstove prema poetskim, proznim i dramskim obilježjima na osnovi 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tematike, likova i načina izlaganja, strukture teksta</w:t>
            </w:r>
          </w:p>
          <w:p w14:paraId="0319C1C6" w14:textId="77777777" w:rsidR="007407F5" w:rsidRPr="00C96686" w:rsidRDefault="007407F5" w:rsidP="007407F5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samostalno primjenjuje temeljna književnoteorijska znanja (zvučnost i ritmičnost, stih, strofa; pripovijedanje o događajima, opisivanje, dijalog; sceničnost dramskoga teksta, dijalog, monolog, didaskalije) na konkretnim primjerima</w:t>
            </w:r>
          </w:p>
          <w:p w14:paraId="0E2B7969" w14:textId="77777777" w:rsidR="007407F5" w:rsidRPr="00C96686" w:rsidRDefault="007407F5" w:rsidP="007407F5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samostalno prepoznaje jezično-stilska obilježja književnoga teksta na konkretnim primjerima: preneseno značenje, pjesnička slika, epitet, usporedba</w:t>
            </w:r>
          </w:p>
        </w:tc>
      </w:tr>
    </w:tbl>
    <w:p w14:paraId="2F698DE8" w14:textId="77777777" w:rsidR="00ED53D4" w:rsidRPr="00C96686" w:rsidRDefault="00ED53D4">
      <w:pPr>
        <w:rPr>
          <w:rFonts w:asciiTheme="majorHAnsi" w:hAnsiTheme="majorHAnsi" w:cstheme="majorHAnsi"/>
        </w:rPr>
      </w:pPr>
    </w:p>
    <w:p w14:paraId="7F75D9D0" w14:textId="77777777" w:rsidR="00F36A3F" w:rsidRPr="00C96686" w:rsidRDefault="00F36A3F" w:rsidP="00F36A3F">
      <w:pPr>
        <w:rPr>
          <w:rFonts w:asciiTheme="majorHAnsi" w:hAnsiTheme="majorHAnsi" w:cstheme="majorHAnsi"/>
          <w:b/>
          <w:bCs/>
          <w:color w:val="0193CF"/>
          <w:sz w:val="24"/>
          <w:szCs w:val="24"/>
        </w:rPr>
      </w:pPr>
      <w:r w:rsidRPr="00C96686">
        <w:rPr>
          <w:rFonts w:asciiTheme="majorHAnsi" w:hAnsiTheme="majorHAnsi" w:cstheme="majorHAnsi"/>
          <w:b/>
          <w:bCs/>
          <w:color w:val="0193CF"/>
          <w:sz w:val="24"/>
          <w:szCs w:val="24"/>
        </w:rPr>
        <w:t>HJ B.5.3. Učenik obrazlaže vlastiti izbor književnoga teksta.</w:t>
      </w:r>
    </w:p>
    <w:p w14:paraId="67320D47" w14:textId="77777777" w:rsidR="00F36A3F" w:rsidRPr="00C96686" w:rsidRDefault="00F36A3F" w:rsidP="00F36A3F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C96686">
        <w:rPr>
          <w:rFonts w:asciiTheme="majorHAnsi" w:eastAsia="T3Font_4" w:hAnsiTheme="majorHAnsi" w:cstheme="majorHAnsi"/>
          <w:sz w:val="20"/>
          <w:szCs w:val="20"/>
        </w:rPr>
        <w:t>Književnoteorijska znanja u službi su proširivanja vlastitog iskustva čitanja i razvijanja pozitivnoga stava prema čitanju.</w:t>
      </w:r>
    </w:p>
    <w:p w14:paraId="06343B6E" w14:textId="77777777" w:rsidR="00F36A3F" w:rsidRPr="00C96686" w:rsidRDefault="00F36A3F" w:rsidP="00F36A3F">
      <w:pPr>
        <w:rPr>
          <w:rFonts w:asciiTheme="majorHAnsi" w:hAnsiTheme="majorHAnsi" w:cstheme="majorHAnsi"/>
          <w:b/>
          <w:bCs/>
          <w:color w:val="C45911" w:themeColor="accent2" w:themeShade="BF"/>
          <w:sz w:val="24"/>
          <w:szCs w:val="24"/>
        </w:rPr>
      </w:pPr>
    </w:p>
    <w:p w14:paraId="1CD8AE40" w14:textId="77777777" w:rsidR="00F36A3F" w:rsidRPr="00C96686" w:rsidRDefault="00F36A3F" w:rsidP="00F36A3F">
      <w:pPr>
        <w:rPr>
          <w:rFonts w:asciiTheme="majorHAnsi" w:hAnsiTheme="majorHAnsi" w:cstheme="majorHAnsi"/>
          <w:b/>
          <w:bCs/>
          <w:color w:val="0193CF"/>
          <w:sz w:val="24"/>
          <w:szCs w:val="24"/>
        </w:rPr>
      </w:pPr>
      <w:r w:rsidRPr="00C96686">
        <w:rPr>
          <w:rFonts w:asciiTheme="majorHAnsi" w:hAnsiTheme="majorHAnsi" w:cstheme="majorHAnsi"/>
          <w:b/>
          <w:bCs/>
          <w:color w:val="0193CF"/>
          <w:sz w:val="24"/>
          <w:szCs w:val="24"/>
        </w:rPr>
        <w:t>HJ B.5.4. Učenik se stvaralački izražava prema vlastitome interesu potaknut različitim iskustvima i doživljajima književnoga teksta.</w:t>
      </w:r>
    </w:p>
    <w:p w14:paraId="3FA18512" w14:textId="77777777" w:rsidR="00ED53D4" w:rsidRPr="00C96686" w:rsidRDefault="00F36A3F">
      <w:pPr>
        <w:rPr>
          <w:rFonts w:asciiTheme="majorHAnsi" w:hAnsiTheme="majorHAnsi" w:cstheme="majorHAnsi"/>
        </w:rPr>
      </w:pPr>
      <w:r w:rsidRPr="00C96686">
        <w:rPr>
          <w:rFonts w:asciiTheme="majorHAnsi" w:hAnsiTheme="majorHAnsi" w:cstheme="majorHAnsi"/>
          <w:sz w:val="20"/>
          <w:szCs w:val="20"/>
        </w:rPr>
        <w:t xml:space="preserve">Ishod se prati i ne podliježe vrednovanju. Učitelj cijeni učenikovu samostalnost i poštuje njegove mogućnosti. Učenik predstavlja uradak razrednomu odjelu, a učitelj ga može nagraditi ocjenom za izniman trud. </w:t>
      </w:r>
      <w:r w:rsidR="00ED53D4" w:rsidRPr="00C96686">
        <w:rPr>
          <w:rFonts w:asciiTheme="majorHAnsi" w:hAnsiTheme="majorHAnsi" w:cstheme="majorHAnsi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0"/>
        <w:gridCol w:w="2807"/>
        <w:gridCol w:w="2943"/>
        <w:gridCol w:w="2764"/>
        <w:gridCol w:w="2684"/>
      </w:tblGrid>
      <w:tr w:rsidR="00ED53D4" w:rsidRPr="00C96686" w14:paraId="3065EE93" w14:textId="77777777" w:rsidTr="00B872A3">
        <w:trPr>
          <w:trHeight w:val="570"/>
        </w:trPr>
        <w:tc>
          <w:tcPr>
            <w:tcW w:w="13948" w:type="dxa"/>
            <w:gridSpan w:val="5"/>
            <w:shd w:val="clear" w:color="auto" w:fill="BDD6EE" w:themeFill="accent5" w:themeFillTint="66"/>
            <w:vAlign w:val="center"/>
          </w:tcPr>
          <w:p w14:paraId="327AE9BE" w14:textId="2E462877" w:rsidR="00ED53D4" w:rsidRPr="00C96686" w:rsidRDefault="00ED53D4" w:rsidP="00D9470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96686"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KULTURA I MEDIJI</w:t>
            </w:r>
            <w:r w:rsidR="002131FD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5. razred</w:t>
            </w:r>
          </w:p>
        </w:tc>
      </w:tr>
      <w:tr w:rsidR="00ED53D4" w:rsidRPr="00C96686" w14:paraId="7FFFE1C5" w14:textId="77777777" w:rsidTr="00B872A3">
        <w:trPr>
          <w:trHeight w:val="426"/>
        </w:trPr>
        <w:tc>
          <w:tcPr>
            <w:tcW w:w="2750" w:type="dxa"/>
            <w:vMerge w:val="restart"/>
            <w:shd w:val="clear" w:color="auto" w:fill="DEEAF6" w:themeFill="accent5" w:themeFillTint="33"/>
            <w:vAlign w:val="center"/>
          </w:tcPr>
          <w:p w14:paraId="517E3AFE" w14:textId="77777777" w:rsidR="00ED53D4" w:rsidRPr="00C96686" w:rsidRDefault="00ED53D4" w:rsidP="00D94704">
            <w:pPr>
              <w:jc w:val="center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C96686">
              <w:rPr>
                <w:rFonts w:asciiTheme="majorHAnsi" w:hAnsiTheme="majorHAnsi" w:cstheme="majorHAnsi"/>
                <w:b/>
                <w:bCs/>
                <w:szCs w:val="22"/>
              </w:rPr>
              <w:t>ODGOJNO-OBRAZOVNI ISHOD</w:t>
            </w:r>
          </w:p>
        </w:tc>
        <w:tc>
          <w:tcPr>
            <w:tcW w:w="11198" w:type="dxa"/>
            <w:gridSpan w:val="4"/>
            <w:shd w:val="clear" w:color="auto" w:fill="DEEAF6" w:themeFill="accent5" w:themeFillTint="33"/>
            <w:vAlign w:val="center"/>
          </w:tcPr>
          <w:p w14:paraId="72AA07F3" w14:textId="77777777" w:rsidR="00ED53D4" w:rsidRPr="00C96686" w:rsidRDefault="00ED53D4" w:rsidP="00D94704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C96686">
              <w:rPr>
                <w:rFonts w:asciiTheme="majorHAnsi" w:hAnsiTheme="majorHAnsi" w:cstheme="majorHAnsi"/>
                <w:b/>
                <w:szCs w:val="22"/>
              </w:rPr>
              <w:t>RAZINA USVOJENOSTI</w:t>
            </w:r>
            <w:r w:rsidR="00DC0BE5" w:rsidRPr="00C96686">
              <w:rPr>
                <w:rFonts w:asciiTheme="majorHAnsi" w:hAnsiTheme="majorHAnsi" w:cstheme="majorHAnsi"/>
                <w:b/>
                <w:szCs w:val="22"/>
              </w:rPr>
              <w:t xml:space="preserve"> ISHODA I PODISHODA</w:t>
            </w:r>
          </w:p>
        </w:tc>
      </w:tr>
      <w:tr w:rsidR="00ED53D4" w:rsidRPr="00C96686" w14:paraId="447C7702" w14:textId="77777777" w:rsidTr="00B872A3">
        <w:trPr>
          <w:trHeight w:val="416"/>
        </w:trPr>
        <w:tc>
          <w:tcPr>
            <w:tcW w:w="2750" w:type="dxa"/>
            <w:vMerge/>
            <w:shd w:val="clear" w:color="auto" w:fill="DEEAF6" w:themeFill="accent5" w:themeFillTint="33"/>
            <w:vAlign w:val="center"/>
          </w:tcPr>
          <w:p w14:paraId="1685435F" w14:textId="77777777" w:rsidR="00ED53D4" w:rsidRPr="00C96686" w:rsidRDefault="00ED53D4" w:rsidP="00D9470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DEEAF6" w:themeFill="accent5" w:themeFillTint="33"/>
            <w:vAlign w:val="center"/>
          </w:tcPr>
          <w:p w14:paraId="11765048" w14:textId="77777777" w:rsidR="00ED53D4" w:rsidRPr="00C96686" w:rsidRDefault="00ED53D4" w:rsidP="00D94704">
            <w:pPr>
              <w:jc w:val="center"/>
              <w:rPr>
                <w:rFonts w:asciiTheme="majorHAnsi" w:hAnsiTheme="majorHAnsi" w:cstheme="majorHAnsi"/>
                <w:szCs w:val="22"/>
              </w:rPr>
            </w:pPr>
            <w:r w:rsidRPr="00C96686">
              <w:rPr>
                <w:rFonts w:asciiTheme="majorHAnsi" w:hAnsiTheme="majorHAnsi" w:cstheme="majorHAnsi"/>
                <w:b/>
                <w:bCs/>
                <w:szCs w:val="22"/>
              </w:rPr>
              <w:t>DOVOLJNA</w:t>
            </w:r>
          </w:p>
        </w:tc>
        <w:tc>
          <w:tcPr>
            <w:tcW w:w="2943" w:type="dxa"/>
            <w:shd w:val="clear" w:color="auto" w:fill="DEEAF6" w:themeFill="accent5" w:themeFillTint="33"/>
            <w:vAlign w:val="center"/>
          </w:tcPr>
          <w:p w14:paraId="02F2998D" w14:textId="77777777" w:rsidR="00ED53D4" w:rsidRPr="00C96686" w:rsidRDefault="00ED53D4" w:rsidP="00D94704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C96686">
              <w:rPr>
                <w:rFonts w:asciiTheme="majorHAnsi" w:hAnsiTheme="majorHAnsi" w:cstheme="majorHAnsi"/>
                <w:b/>
                <w:szCs w:val="22"/>
              </w:rPr>
              <w:t>DOBRA</w:t>
            </w:r>
          </w:p>
        </w:tc>
        <w:tc>
          <w:tcPr>
            <w:tcW w:w="2764" w:type="dxa"/>
            <w:shd w:val="clear" w:color="auto" w:fill="DEEAF6" w:themeFill="accent5" w:themeFillTint="33"/>
            <w:vAlign w:val="center"/>
          </w:tcPr>
          <w:p w14:paraId="2FF95CF6" w14:textId="77777777" w:rsidR="00ED53D4" w:rsidRPr="00C96686" w:rsidRDefault="00ED53D4" w:rsidP="00D94704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C96686">
              <w:rPr>
                <w:rFonts w:asciiTheme="majorHAnsi" w:hAnsiTheme="majorHAnsi" w:cstheme="majorHAnsi"/>
                <w:b/>
                <w:szCs w:val="22"/>
              </w:rPr>
              <w:t>VRLO DOBRA</w:t>
            </w:r>
          </w:p>
        </w:tc>
        <w:tc>
          <w:tcPr>
            <w:tcW w:w="2684" w:type="dxa"/>
            <w:shd w:val="clear" w:color="auto" w:fill="DEEAF6" w:themeFill="accent5" w:themeFillTint="33"/>
            <w:vAlign w:val="center"/>
          </w:tcPr>
          <w:p w14:paraId="0C701FB1" w14:textId="77777777" w:rsidR="00ED53D4" w:rsidRPr="00C96686" w:rsidRDefault="00ED53D4" w:rsidP="00D94704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C96686">
              <w:rPr>
                <w:rFonts w:asciiTheme="majorHAnsi" w:hAnsiTheme="majorHAnsi" w:cstheme="majorHAnsi"/>
                <w:b/>
                <w:szCs w:val="22"/>
              </w:rPr>
              <w:t>ODLIČNA</w:t>
            </w:r>
          </w:p>
        </w:tc>
      </w:tr>
      <w:tr w:rsidR="007407F5" w:rsidRPr="00C96686" w14:paraId="1170CFA7" w14:textId="77777777" w:rsidTr="005E5864">
        <w:trPr>
          <w:trHeight w:val="1246"/>
        </w:trPr>
        <w:tc>
          <w:tcPr>
            <w:tcW w:w="2750" w:type="dxa"/>
            <w:vMerge w:val="restart"/>
            <w:shd w:val="clear" w:color="auto" w:fill="EDEDED" w:themeFill="accent3" w:themeFillTint="33"/>
            <w:vAlign w:val="center"/>
          </w:tcPr>
          <w:p w14:paraId="75EE59EC" w14:textId="77777777" w:rsidR="007407F5" w:rsidRPr="00C96686" w:rsidRDefault="007407F5" w:rsidP="007407F5">
            <w:pPr>
              <w:rPr>
                <w:rFonts w:asciiTheme="majorHAnsi" w:hAnsiTheme="majorHAnsi" w:cstheme="majorHAnsi"/>
                <w:b/>
                <w:bCs/>
                <w:color w:val="0193CF"/>
                <w:sz w:val="24"/>
                <w:szCs w:val="24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4"/>
                <w:szCs w:val="24"/>
              </w:rPr>
              <w:t>HJ C.5.1.</w:t>
            </w:r>
          </w:p>
          <w:p w14:paraId="53FC968A" w14:textId="77777777" w:rsidR="007407F5" w:rsidRPr="00C96686" w:rsidRDefault="007407F5" w:rsidP="007407F5">
            <w:pPr>
              <w:rPr>
                <w:rFonts w:asciiTheme="majorHAnsi" w:hAnsiTheme="majorHAnsi" w:cstheme="majorHAnsi"/>
                <w:b/>
                <w:bCs/>
                <w:color w:val="0193CF"/>
                <w:sz w:val="24"/>
                <w:szCs w:val="24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4"/>
                <w:szCs w:val="24"/>
              </w:rPr>
              <w:t>Učenik razlikuje tiskane medijske tekstove i izdvaja tekstove / sadržaje koji promiču pozitivne vrijednosti.</w:t>
            </w:r>
          </w:p>
        </w:tc>
        <w:tc>
          <w:tcPr>
            <w:tcW w:w="2807" w:type="dxa"/>
            <w:shd w:val="clear" w:color="auto" w:fill="EDEDED" w:themeFill="accent3" w:themeFillTint="33"/>
            <w:vAlign w:val="center"/>
          </w:tcPr>
          <w:p w14:paraId="1C2803E0" w14:textId="77777777" w:rsidR="007407F5" w:rsidRPr="00C96686" w:rsidRDefault="007407F5" w:rsidP="007407F5">
            <w:pPr>
              <w:spacing w:after="80"/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>– uz pomoć učitelja nabraja sadržajne i grafičke elemente tiskanoga medijskoga teksta te prepoznaje pozitivne vrijednosti u medijskim tekstovima</w:t>
            </w:r>
          </w:p>
        </w:tc>
        <w:tc>
          <w:tcPr>
            <w:tcW w:w="2943" w:type="dxa"/>
            <w:shd w:val="clear" w:color="auto" w:fill="EDEDED" w:themeFill="accent3" w:themeFillTint="33"/>
            <w:vAlign w:val="center"/>
          </w:tcPr>
          <w:p w14:paraId="462976C0" w14:textId="77777777" w:rsidR="007407F5" w:rsidRPr="00C96686" w:rsidRDefault="007407F5" w:rsidP="007407F5">
            <w:pPr>
              <w:spacing w:after="80"/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>– djelomično samostalno nabraja sadržajne i grafičke elemente tiskanoga medijskoga teksta te prepoznaje pozitivne vrijednosti u medijskim tekstovima</w:t>
            </w:r>
          </w:p>
        </w:tc>
        <w:tc>
          <w:tcPr>
            <w:tcW w:w="2764" w:type="dxa"/>
            <w:shd w:val="clear" w:color="auto" w:fill="EDEDED" w:themeFill="accent3" w:themeFillTint="33"/>
            <w:vAlign w:val="center"/>
          </w:tcPr>
          <w:p w14:paraId="3FBD7D71" w14:textId="77777777" w:rsidR="007407F5" w:rsidRPr="00C96686" w:rsidRDefault="007407F5" w:rsidP="007407F5">
            <w:pPr>
              <w:spacing w:after="80"/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>– uglavnom samostalno nabraja sadržajne i grafičke elemente tiskanoga medijskoga teksta te prepoznaje pozitivne vrijednosti u medijskim tekstovima</w:t>
            </w:r>
          </w:p>
        </w:tc>
        <w:tc>
          <w:tcPr>
            <w:tcW w:w="2684" w:type="dxa"/>
            <w:shd w:val="clear" w:color="auto" w:fill="EDEDED" w:themeFill="accent3" w:themeFillTint="33"/>
            <w:vAlign w:val="center"/>
          </w:tcPr>
          <w:p w14:paraId="63821BC9" w14:textId="77777777" w:rsidR="007407F5" w:rsidRPr="00C96686" w:rsidRDefault="007407F5" w:rsidP="007407F5">
            <w:pPr>
              <w:spacing w:after="80"/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>– samostalno nabraja sadržajne i grafičke elemente tiskanoga medijskoga teksta te prepoznaje pozitivne vrijednosti u medijskim tekstovima</w:t>
            </w:r>
          </w:p>
        </w:tc>
      </w:tr>
      <w:tr w:rsidR="007407F5" w:rsidRPr="00C96686" w14:paraId="6945DB82" w14:textId="77777777" w:rsidTr="005E5864">
        <w:trPr>
          <w:trHeight w:val="416"/>
        </w:trPr>
        <w:tc>
          <w:tcPr>
            <w:tcW w:w="2750" w:type="dxa"/>
            <w:vMerge/>
            <w:vAlign w:val="center"/>
          </w:tcPr>
          <w:p w14:paraId="2FDB0725" w14:textId="77777777" w:rsidR="007407F5" w:rsidRPr="00C96686" w:rsidRDefault="007407F5" w:rsidP="007407F5">
            <w:pPr>
              <w:rPr>
                <w:rFonts w:asciiTheme="majorHAnsi" w:hAnsiTheme="majorHAnsi" w:cstheme="majorHAnsi"/>
                <w:b/>
                <w:bCs/>
                <w:color w:val="0193CF"/>
                <w:sz w:val="24"/>
                <w:szCs w:val="24"/>
              </w:rPr>
            </w:pPr>
          </w:p>
        </w:tc>
        <w:tc>
          <w:tcPr>
            <w:tcW w:w="2807" w:type="dxa"/>
          </w:tcPr>
          <w:p w14:paraId="00ADE93E" w14:textId="77777777" w:rsidR="007407F5" w:rsidRPr="00C96686" w:rsidRDefault="007407F5" w:rsidP="007407F5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uz pomoć učitelja razlikuje tiskane medijske tekstove prema učestalosti izlaženja (dnevne novine, tjedne, mjesečne i godišnje časopise)</w:t>
            </w:r>
          </w:p>
          <w:p w14:paraId="2AD997FD" w14:textId="77777777" w:rsidR="007407F5" w:rsidRPr="00C96686" w:rsidRDefault="007407F5" w:rsidP="007407F5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uz pomoć učitelja uočava uporabu i organizaciju pojedinih sadržajnih i grafičkih elemenata u različitim tiskanim medijskim tekstovima radi prenošenja poruke</w:t>
            </w:r>
          </w:p>
          <w:p w14:paraId="78A87BAE" w14:textId="77777777" w:rsidR="007407F5" w:rsidRPr="00C96686" w:rsidRDefault="007407F5" w:rsidP="007407F5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uz pomoć učitelja prepoznaje kako se grafičkim elementima (naslov, nadnaslov, podnaslov, fotografija/ilustracija, okvir) oblikuje značenje medijske poruke i stvara željeni učinak na primatelja</w:t>
            </w:r>
          </w:p>
          <w:p w14:paraId="729DC572" w14:textId="77777777" w:rsidR="007407F5" w:rsidRPr="00C96686" w:rsidRDefault="007407F5" w:rsidP="007407F5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uz pomoć učitelja izdvaja sadržaje koji promiču pozitivne vrijednosti i potiču pozitivne komunikacijske obrasce</w:t>
            </w:r>
          </w:p>
        </w:tc>
        <w:tc>
          <w:tcPr>
            <w:tcW w:w="2943" w:type="dxa"/>
          </w:tcPr>
          <w:p w14:paraId="29AC98FB" w14:textId="77777777" w:rsidR="007407F5" w:rsidRPr="00C96686" w:rsidRDefault="007407F5" w:rsidP="007407F5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djelomično samostalno razlikuje tiskane medijske tekstove prema učestalosti izlaženja (dnevne novine, tjedne, mjesečne i godišnje časopise)</w:t>
            </w:r>
          </w:p>
          <w:p w14:paraId="5D75A4AE" w14:textId="77777777" w:rsidR="007407F5" w:rsidRPr="00C96686" w:rsidRDefault="007407F5" w:rsidP="007407F5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djelomično samostalno uočava uporabu i organizaciju pojedinih sadržajnih i grafičkih elemenata u različitim tiskanim medijskim tekstovima radi prenošenja poruke</w:t>
            </w:r>
          </w:p>
          <w:p w14:paraId="053B9CB4" w14:textId="77777777" w:rsidR="007407F5" w:rsidRPr="00C96686" w:rsidRDefault="007407F5" w:rsidP="007407F5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djelomično samostalno prepoznaje kako se grafičkim elementima (naslov, nadnaslov, podnaslov, fotografija/ilustracija, okvir) oblikuje značenje medijske poruke i stvara željeni učinak na primatelja</w:t>
            </w:r>
          </w:p>
          <w:p w14:paraId="5AF751AC" w14:textId="77777777" w:rsidR="007407F5" w:rsidRPr="00C96686" w:rsidRDefault="007407F5" w:rsidP="007407F5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djelomično samostalno izdvaja sadržaje koji promiču pozitivne vrijednosti i potiču pozitivne komunikacijske obrasce</w:t>
            </w:r>
          </w:p>
        </w:tc>
        <w:tc>
          <w:tcPr>
            <w:tcW w:w="2764" w:type="dxa"/>
          </w:tcPr>
          <w:p w14:paraId="5D051ABC" w14:textId="77777777" w:rsidR="007407F5" w:rsidRPr="00C96686" w:rsidRDefault="007407F5" w:rsidP="007407F5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uglavnom samostalno razlikuje tiskane medijske tekstove prema učestalosti izlaženja (dnevne novine, tjedne, mjesečne i godišnje časopise)</w:t>
            </w:r>
          </w:p>
          <w:p w14:paraId="27DF83AD" w14:textId="77777777" w:rsidR="007407F5" w:rsidRPr="00C96686" w:rsidRDefault="007407F5" w:rsidP="007407F5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uglavnom samostalno uočava uporabu i organizaciju pojedinih sadržajnih i grafičkih elemenata u različitim tiskanim medijskim tekstovima radi prenošenja poruke</w:t>
            </w:r>
          </w:p>
          <w:p w14:paraId="44CB5478" w14:textId="77777777" w:rsidR="007407F5" w:rsidRPr="00C96686" w:rsidRDefault="007407F5" w:rsidP="007407F5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uglavnom samostalno prepoznaje kako se grafičkim elementima (naslov, nadnaslov, podnaslov, fotografija/ilustracija, okvir) oblikuje značenje medijske poruke i stvara željeni učinak na primatelja</w:t>
            </w:r>
          </w:p>
          <w:p w14:paraId="47746A84" w14:textId="77777777" w:rsidR="007407F5" w:rsidRPr="00C96686" w:rsidRDefault="00F04A17" w:rsidP="007407F5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uglavnom samostalno izdvaja sadržaje koji promiču pozitivne vrijednosti i potiču pozitivne komunikacijske obrasce</w:t>
            </w:r>
          </w:p>
        </w:tc>
        <w:tc>
          <w:tcPr>
            <w:tcW w:w="2684" w:type="dxa"/>
          </w:tcPr>
          <w:p w14:paraId="58272B82" w14:textId="77777777" w:rsidR="007407F5" w:rsidRPr="00C96686" w:rsidRDefault="007407F5" w:rsidP="007407F5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samostalno razlikuje tiskane medijske tekstove prema učestalosti izlaženja (dnevne novine, tjedne, mjesečne i godišnje časopise)</w:t>
            </w:r>
          </w:p>
          <w:p w14:paraId="71BD0718" w14:textId="77777777" w:rsidR="007407F5" w:rsidRPr="00C96686" w:rsidRDefault="007407F5" w:rsidP="007407F5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samostalno uočava uporabu i organizaciju pojedinih sadržajnih i grafičkih elemenata u različitim tiskanim medijskim tekstovima radi prenošenja poruke</w:t>
            </w:r>
          </w:p>
          <w:p w14:paraId="7BC620FF" w14:textId="77777777" w:rsidR="007407F5" w:rsidRPr="00C96686" w:rsidRDefault="007407F5" w:rsidP="007407F5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samostalno prepoznaje kako se grafičkim elementima (naslov, nadnaslov, podnaslov, fotografija/ilustracija, okvir) oblikuje značenje medijske poruke i stvara željeni učinak na primatelja</w:t>
            </w:r>
          </w:p>
          <w:p w14:paraId="7AECCB72" w14:textId="77777777" w:rsidR="007407F5" w:rsidRPr="00C96686" w:rsidRDefault="007407F5" w:rsidP="007407F5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F04A17"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samostalno </w:t>
            </w: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izdvaja sadržaje koji promiču pozitivne vrijednosti i potiču pozitivne komunikacijske obrasce</w:t>
            </w:r>
          </w:p>
        </w:tc>
      </w:tr>
      <w:tr w:rsidR="00F04A17" w:rsidRPr="00C96686" w14:paraId="1AFE4573" w14:textId="77777777" w:rsidTr="005E5864">
        <w:trPr>
          <w:trHeight w:val="958"/>
        </w:trPr>
        <w:tc>
          <w:tcPr>
            <w:tcW w:w="2750" w:type="dxa"/>
            <w:vMerge w:val="restart"/>
            <w:shd w:val="clear" w:color="auto" w:fill="EDEDED" w:themeFill="accent3" w:themeFillTint="33"/>
            <w:vAlign w:val="center"/>
          </w:tcPr>
          <w:p w14:paraId="3802F73F" w14:textId="77777777" w:rsidR="00F04A17" w:rsidRPr="00C96686" w:rsidRDefault="00F04A17" w:rsidP="00F04A17">
            <w:pPr>
              <w:rPr>
                <w:rFonts w:asciiTheme="majorHAnsi" w:hAnsiTheme="majorHAnsi" w:cstheme="majorHAnsi"/>
                <w:b/>
                <w:bCs/>
                <w:color w:val="0193CF"/>
                <w:sz w:val="24"/>
                <w:szCs w:val="24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4"/>
                <w:szCs w:val="24"/>
              </w:rPr>
              <w:lastRenderedPageBreak/>
              <w:t>HJ C.5.2.</w:t>
            </w:r>
          </w:p>
          <w:p w14:paraId="64D410BD" w14:textId="77777777" w:rsidR="00F04A17" w:rsidRPr="00C96686" w:rsidRDefault="00F04A17" w:rsidP="00F04A17">
            <w:pPr>
              <w:rPr>
                <w:rFonts w:asciiTheme="majorHAnsi" w:hAnsiTheme="majorHAnsi" w:cstheme="majorHAnsi"/>
                <w:b/>
                <w:bCs/>
                <w:color w:val="0193CF"/>
                <w:sz w:val="24"/>
                <w:szCs w:val="24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4"/>
                <w:szCs w:val="24"/>
              </w:rPr>
              <w:t xml:space="preserve">Učenik opisuje značenje </w:t>
            </w:r>
            <w:proofErr w:type="spellStart"/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4"/>
                <w:szCs w:val="24"/>
              </w:rPr>
              <w:t>popularnokulturnih</w:t>
            </w:r>
            <w:proofErr w:type="spellEnd"/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4"/>
                <w:szCs w:val="24"/>
              </w:rPr>
              <w:t xml:space="preserve"> tekstova u kontekstu svakodnevnoga života.</w:t>
            </w:r>
          </w:p>
        </w:tc>
        <w:tc>
          <w:tcPr>
            <w:tcW w:w="2807" w:type="dxa"/>
            <w:shd w:val="clear" w:color="auto" w:fill="EDEDED" w:themeFill="accent3" w:themeFillTint="33"/>
            <w:vAlign w:val="center"/>
          </w:tcPr>
          <w:p w14:paraId="36930F3B" w14:textId="74D9A712" w:rsidR="00F04A17" w:rsidRPr="00C96686" w:rsidRDefault="00F04A17" w:rsidP="00F04A17">
            <w:pPr>
              <w:spacing w:after="80"/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 xml:space="preserve">– </w:t>
            </w:r>
            <w:r w:rsidR="006F6CD6"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 xml:space="preserve">uz pomoć učitelja </w:t>
            </w: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>povezuje popularno</w:t>
            </w:r>
            <w:r w:rsidR="006F6CD6"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>-</w:t>
            </w: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>kulturne tekstove sa svakodnevnim životom</w:t>
            </w:r>
          </w:p>
        </w:tc>
        <w:tc>
          <w:tcPr>
            <w:tcW w:w="2943" w:type="dxa"/>
            <w:shd w:val="clear" w:color="auto" w:fill="EDEDED" w:themeFill="accent3" w:themeFillTint="33"/>
            <w:vAlign w:val="center"/>
          </w:tcPr>
          <w:p w14:paraId="42BC2BD7" w14:textId="5BA3CF53" w:rsidR="00F04A17" w:rsidRPr="00C96686" w:rsidRDefault="00F04A17" w:rsidP="00F04A17">
            <w:pPr>
              <w:spacing w:after="80"/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 xml:space="preserve">– </w:t>
            </w:r>
            <w:r w:rsidR="006F6CD6"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 xml:space="preserve">djelomično </w:t>
            </w: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 xml:space="preserve">samostalno povezuje </w:t>
            </w:r>
            <w:proofErr w:type="spellStart"/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>popularnokulturne</w:t>
            </w:r>
            <w:proofErr w:type="spellEnd"/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 xml:space="preserve"> tekstove sa svakodnevnim životom</w:t>
            </w:r>
          </w:p>
        </w:tc>
        <w:tc>
          <w:tcPr>
            <w:tcW w:w="2764" w:type="dxa"/>
            <w:shd w:val="clear" w:color="auto" w:fill="EDEDED" w:themeFill="accent3" w:themeFillTint="33"/>
            <w:vAlign w:val="center"/>
          </w:tcPr>
          <w:p w14:paraId="47EAB60A" w14:textId="0FBD12D9" w:rsidR="00F04A17" w:rsidRPr="00C96686" w:rsidRDefault="00F04A17" w:rsidP="00F04A17">
            <w:pPr>
              <w:spacing w:after="80"/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 xml:space="preserve">– </w:t>
            </w:r>
            <w:r w:rsidR="006F6CD6"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 xml:space="preserve">uglavnom </w:t>
            </w: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>samostalno povezuje popularno</w:t>
            </w:r>
            <w:r w:rsidR="006F6CD6"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>-</w:t>
            </w: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>kulturne tekstove sa svakodnevnim životom</w:t>
            </w:r>
          </w:p>
        </w:tc>
        <w:tc>
          <w:tcPr>
            <w:tcW w:w="2684" w:type="dxa"/>
            <w:shd w:val="clear" w:color="auto" w:fill="EDEDED" w:themeFill="accent3" w:themeFillTint="33"/>
            <w:vAlign w:val="center"/>
          </w:tcPr>
          <w:p w14:paraId="12567CCB" w14:textId="77777777" w:rsidR="00F04A17" w:rsidRPr="00C96686" w:rsidRDefault="00F04A17" w:rsidP="00F04A17">
            <w:pPr>
              <w:spacing w:after="80"/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</w:pPr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 xml:space="preserve">– samostalno povezuje </w:t>
            </w:r>
            <w:proofErr w:type="spellStart"/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>popularnokulturne</w:t>
            </w:r>
            <w:proofErr w:type="spellEnd"/>
            <w:r w:rsidRPr="00C96686">
              <w:rPr>
                <w:rFonts w:asciiTheme="majorHAnsi" w:hAnsiTheme="majorHAnsi" w:cstheme="majorHAnsi"/>
                <w:b/>
                <w:bCs/>
                <w:color w:val="0193CF"/>
                <w:sz w:val="20"/>
              </w:rPr>
              <w:t xml:space="preserve"> tekstove sa svakodnevnim životom</w:t>
            </w:r>
          </w:p>
        </w:tc>
      </w:tr>
      <w:tr w:rsidR="00F04A17" w:rsidRPr="00C96686" w14:paraId="2649C889" w14:textId="77777777" w:rsidTr="005E5864">
        <w:trPr>
          <w:trHeight w:val="831"/>
        </w:trPr>
        <w:tc>
          <w:tcPr>
            <w:tcW w:w="2750" w:type="dxa"/>
            <w:vMerge/>
            <w:vAlign w:val="center"/>
          </w:tcPr>
          <w:p w14:paraId="27BB0E1E" w14:textId="77777777" w:rsidR="00F04A17" w:rsidRPr="00C96686" w:rsidRDefault="00F04A17" w:rsidP="00F04A1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807" w:type="dxa"/>
          </w:tcPr>
          <w:p w14:paraId="4E19575C" w14:textId="77777777" w:rsidR="00F04A17" w:rsidRPr="00C96686" w:rsidRDefault="00F04A17" w:rsidP="00F04A17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rijetko uočava vezu teksta i svijeta koji ga okružuje</w:t>
            </w:r>
          </w:p>
          <w:p w14:paraId="3D3942AF" w14:textId="77777777" w:rsidR="00F04A17" w:rsidRPr="00C96686" w:rsidRDefault="00F04A17" w:rsidP="00F04A17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uz pomoć učitelja opisuje značenje </w:t>
            </w:r>
            <w:proofErr w:type="spellStart"/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popularnokulturnih</w:t>
            </w:r>
            <w:proofErr w:type="spellEnd"/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 tekstova i povezuje ih sa svakodnevnim životom</w:t>
            </w:r>
          </w:p>
          <w:p w14:paraId="58BFFA61" w14:textId="77777777" w:rsidR="00F04A17" w:rsidRPr="00C96686" w:rsidRDefault="00F04A17" w:rsidP="00F04A17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uz pomoć učitelja uočava priču kao temelj </w:t>
            </w:r>
            <w:proofErr w:type="spellStart"/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popularnokulturnih</w:t>
            </w:r>
            <w:proofErr w:type="spellEnd"/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 tekstova</w:t>
            </w:r>
          </w:p>
          <w:p w14:paraId="57F54E07" w14:textId="77777777" w:rsidR="00F04A17" w:rsidRPr="00C96686" w:rsidRDefault="00F04A17" w:rsidP="00F04A17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uz pomoć učitelja objašnjava pojam popularne kulture</w:t>
            </w:r>
          </w:p>
        </w:tc>
        <w:tc>
          <w:tcPr>
            <w:tcW w:w="2943" w:type="dxa"/>
          </w:tcPr>
          <w:p w14:paraId="78BF46DE" w14:textId="77777777" w:rsidR="00F04A17" w:rsidRPr="00C96686" w:rsidRDefault="00F04A17" w:rsidP="00F04A17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povremeno uočava vezu teksta i svijeta koji ga okružuje</w:t>
            </w:r>
          </w:p>
          <w:p w14:paraId="5D0EBB2B" w14:textId="77777777" w:rsidR="00F04A17" w:rsidRPr="00C96686" w:rsidRDefault="00F04A17" w:rsidP="00F04A17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djelomično samostalno opisuje značenje </w:t>
            </w:r>
            <w:proofErr w:type="spellStart"/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popularnokulturnih</w:t>
            </w:r>
            <w:proofErr w:type="spellEnd"/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 tekstova i povezuje ih sa svakodnevnim životom</w:t>
            </w:r>
          </w:p>
          <w:p w14:paraId="192F38AA" w14:textId="77777777" w:rsidR="00F04A17" w:rsidRPr="00C96686" w:rsidRDefault="00F04A17" w:rsidP="00F04A17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djelomično samostalno uočava priču kao temelj </w:t>
            </w:r>
            <w:proofErr w:type="spellStart"/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popularnokulturnih</w:t>
            </w:r>
            <w:proofErr w:type="spellEnd"/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 tekstova</w:t>
            </w:r>
          </w:p>
          <w:p w14:paraId="439D95A5" w14:textId="77777777" w:rsidR="00F04A17" w:rsidRPr="00C96686" w:rsidRDefault="00F04A17" w:rsidP="00F04A17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djelomično samostalno objašnjava pojam popularne kulture</w:t>
            </w:r>
          </w:p>
        </w:tc>
        <w:tc>
          <w:tcPr>
            <w:tcW w:w="2764" w:type="dxa"/>
          </w:tcPr>
          <w:p w14:paraId="0F82A426" w14:textId="77777777" w:rsidR="00F04A17" w:rsidRPr="00C96686" w:rsidRDefault="00F04A17" w:rsidP="00F04A17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uglavnom redovito uočava vezu teksta i svijeta koji ga okružuje</w:t>
            </w:r>
          </w:p>
          <w:p w14:paraId="21E00B0A" w14:textId="77777777" w:rsidR="00F04A17" w:rsidRPr="00C96686" w:rsidRDefault="00F04A17" w:rsidP="00F04A17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uglavnom samostalno opisuje značenje </w:t>
            </w:r>
            <w:proofErr w:type="spellStart"/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popularnokulturnih</w:t>
            </w:r>
            <w:proofErr w:type="spellEnd"/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 tekstova i povezuje ih sa svakodnevnim životom</w:t>
            </w:r>
          </w:p>
          <w:p w14:paraId="2B14522E" w14:textId="77777777" w:rsidR="00F04A17" w:rsidRPr="00C96686" w:rsidRDefault="00F04A17" w:rsidP="00F04A17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uglavnom samostalno uočava priču kao temelj </w:t>
            </w:r>
            <w:proofErr w:type="spellStart"/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popularnokulturnih</w:t>
            </w:r>
            <w:proofErr w:type="spellEnd"/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 tekstova</w:t>
            </w:r>
          </w:p>
          <w:p w14:paraId="45A1767E" w14:textId="77777777" w:rsidR="00F04A17" w:rsidRPr="00C96686" w:rsidRDefault="00F04A17" w:rsidP="00F04A17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uglavnom samostalno objašnjava pojam popularne kulture</w:t>
            </w:r>
          </w:p>
        </w:tc>
        <w:tc>
          <w:tcPr>
            <w:tcW w:w="2684" w:type="dxa"/>
          </w:tcPr>
          <w:p w14:paraId="5E4B9A0F" w14:textId="77777777" w:rsidR="00F04A17" w:rsidRPr="00C96686" w:rsidRDefault="00F04A17" w:rsidP="00F04A17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redovito uočava vezu teksta i svijeta koji ga okružuje</w:t>
            </w:r>
          </w:p>
          <w:p w14:paraId="15622CEF" w14:textId="77777777" w:rsidR="00F04A17" w:rsidRPr="00C96686" w:rsidRDefault="00F04A17" w:rsidP="00F04A17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samostalno opisuje značenje </w:t>
            </w:r>
            <w:proofErr w:type="spellStart"/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popularnokulturnih</w:t>
            </w:r>
            <w:proofErr w:type="spellEnd"/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 tekstova i povezuje ih sa svakodnevnim životom</w:t>
            </w:r>
          </w:p>
          <w:p w14:paraId="72628D7C" w14:textId="77777777" w:rsidR="00F04A17" w:rsidRPr="00C96686" w:rsidRDefault="00F04A17" w:rsidP="00F04A17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– samostalno uočava priču kao temelj </w:t>
            </w:r>
            <w:proofErr w:type="spellStart"/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popularnokulturnih</w:t>
            </w:r>
            <w:proofErr w:type="spellEnd"/>
            <w:r w:rsidRPr="00C96686">
              <w:rPr>
                <w:rFonts w:asciiTheme="majorHAnsi" w:hAnsiTheme="majorHAnsi" w:cstheme="majorHAnsi"/>
                <w:sz w:val="19"/>
                <w:szCs w:val="19"/>
              </w:rPr>
              <w:t xml:space="preserve"> tekstova</w:t>
            </w:r>
          </w:p>
          <w:p w14:paraId="49DAC4E2" w14:textId="77777777" w:rsidR="00F04A17" w:rsidRPr="00C96686" w:rsidRDefault="00F04A17" w:rsidP="00F04A17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C96686">
              <w:rPr>
                <w:rFonts w:asciiTheme="majorHAnsi" w:hAnsiTheme="majorHAnsi" w:cstheme="majorHAnsi"/>
                <w:sz w:val="19"/>
                <w:szCs w:val="19"/>
              </w:rPr>
              <w:t>– samostalno objašnjava pojam popularne kulture</w:t>
            </w:r>
          </w:p>
          <w:p w14:paraId="68BFEF3C" w14:textId="77777777" w:rsidR="00F04A17" w:rsidRPr="00C96686" w:rsidRDefault="00F04A17" w:rsidP="00F04A17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</w:tbl>
    <w:p w14:paraId="779EED48" w14:textId="77777777" w:rsidR="00F04A17" w:rsidRPr="00C96686" w:rsidRDefault="00F04A17">
      <w:pPr>
        <w:rPr>
          <w:rFonts w:asciiTheme="majorHAnsi" w:hAnsiTheme="majorHAnsi" w:cstheme="majorHAnsi"/>
        </w:rPr>
      </w:pPr>
    </w:p>
    <w:p w14:paraId="2701E83B" w14:textId="2B092CD3" w:rsidR="00F04A17" w:rsidRPr="00C96686" w:rsidRDefault="006F6CD6" w:rsidP="00F04A17">
      <w:pPr>
        <w:autoSpaceDE w:val="0"/>
        <w:autoSpaceDN w:val="0"/>
        <w:adjustRightInd w:val="0"/>
        <w:rPr>
          <w:rFonts w:asciiTheme="majorHAnsi" w:eastAsia="T3Font_4" w:hAnsiTheme="majorHAnsi" w:cstheme="majorHAnsi"/>
          <w:b/>
          <w:bCs/>
          <w:color w:val="0193CF"/>
          <w:sz w:val="24"/>
          <w:szCs w:val="24"/>
        </w:rPr>
      </w:pPr>
      <w:r w:rsidRPr="00C96686">
        <w:rPr>
          <w:rFonts w:asciiTheme="majorHAnsi" w:eastAsia="T3Font_4" w:hAnsiTheme="majorHAnsi" w:cstheme="majorHAnsi"/>
          <w:b/>
          <w:bCs/>
          <w:color w:val="0193CF"/>
          <w:sz w:val="24"/>
          <w:szCs w:val="24"/>
        </w:rPr>
        <w:t xml:space="preserve">HJ </w:t>
      </w:r>
      <w:r w:rsidR="00F04A17" w:rsidRPr="00C96686">
        <w:rPr>
          <w:rFonts w:asciiTheme="majorHAnsi" w:eastAsia="T3Font_4" w:hAnsiTheme="majorHAnsi" w:cstheme="majorHAnsi"/>
          <w:b/>
          <w:bCs/>
          <w:color w:val="0193CF"/>
          <w:sz w:val="24"/>
          <w:szCs w:val="24"/>
        </w:rPr>
        <w:t>C.5.3. Učenik posjećuje kulturne događaje u fizičkome i virtualnome okružju.</w:t>
      </w:r>
    </w:p>
    <w:p w14:paraId="0F36E9B1" w14:textId="77777777" w:rsidR="00F04A17" w:rsidRPr="00C96686" w:rsidRDefault="00F04A17" w:rsidP="00F04A17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C96686">
        <w:rPr>
          <w:rFonts w:asciiTheme="majorHAnsi" w:hAnsiTheme="majorHAnsi" w:cstheme="majorHAnsi"/>
          <w:sz w:val="20"/>
          <w:szCs w:val="20"/>
        </w:rPr>
        <w:t>Ishod se ne vrednuje, samo se prati.</w:t>
      </w:r>
      <w:r w:rsidRPr="00C96686">
        <w:rPr>
          <w:rFonts w:asciiTheme="majorHAnsi" w:hAnsiTheme="majorHAnsi" w:cstheme="majorHAnsi"/>
        </w:rPr>
        <w:br w:type="page"/>
      </w:r>
    </w:p>
    <w:p w14:paraId="48AFDF00" w14:textId="77777777" w:rsidR="003F626A" w:rsidRPr="00C96686" w:rsidRDefault="003F626A">
      <w:pPr>
        <w:rPr>
          <w:rFonts w:asciiTheme="majorHAnsi" w:hAnsiTheme="majorHAnsi" w:cstheme="majorHAnsi"/>
        </w:rPr>
      </w:pPr>
    </w:p>
    <w:p w14:paraId="1E0AE994" w14:textId="77777777" w:rsidR="003F626A" w:rsidRPr="00C96686" w:rsidRDefault="003F626A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8"/>
        <w:gridCol w:w="4712"/>
        <w:gridCol w:w="4686"/>
      </w:tblGrid>
      <w:tr w:rsidR="003F626A" w:rsidRPr="00C96686" w14:paraId="2391FE19" w14:textId="77777777" w:rsidTr="00F52CB0">
        <w:trPr>
          <w:trHeight w:val="395"/>
        </w:trPr>
        <w:tc>
          <w:tcPr>
            <w:tcW w:w="14560" w:type="dxa"/>
            <w:gridSpan w:val="3"/>
            <w:shd w:val="clear" w:color="auto" w:fill="F7CAAC" w:themeFill="accent2" w:themeFillTint="66"/>
            <w:vAlign w:val="center"/>
          </w:tcPr>
          <w:p w14:paraId="23AF9FCB" w14:textId="4FFE0D8E" w:rsidR="003F626A" w:rsidRPr="00C96686" w:rsidRDefault="003F626A" w:rsidP="00992DB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</w:pPr>
            <w:r w:rsidRPr="00C96686"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  <w:t>OBLICI VREDNOVANJA</w:t>
            </w:r>
            <w:r w:rsidR="002131FD"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  <w:t xml:space="preserve"> </w:t>
            </w:r>
            <w:r w:rsidR="002131FD">
              <w:rPr>
                <w:rFonts w:asciiTheme="majorHAnsi" w:hAnsiTheme="majorHAnsi" w:cstheme="majorHAnsi"/>
                <w:b/>
                <w:sz w:val="28"/>
                <w:szCs w:val="28"/>
              </w:rPr>
              <w:t>5. razred</w:t>
            </w:r>
          </w:p>
        </w:tc>
      </w:tr>
      <w:tr w:rsidR="003F626A" w:rsidRPr="00C96686" w14:paraId="5DE3790B" w14:textId="77777777" w:rsidTr="00F52CB0">
        <w:trPr>
          <w:trHeight w:val="415"/>
        </w:trPr>
        <w:tc>
          <w:tcPr>
            <w:tcW w:w="4853" w:type="dxa"/>
            <w:shd w:val="clear" w:color="auto" w:fill="FBE4D5" w:themeFill="accent2" w:themeFillTint="33"/>
            <w:vAlign w:val="center"/>
          </w:tcPr>
          <w:p w14:paraId="32CDC645" w14:textId="77777777" w:rsidR="0080495E" w:rsidRPr="00C96686" w:rsidRDefault="003F626A" w:rsidP="0080495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</w:pPr>
            <w:r w:rsidRPr="00C96686"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  <w:t>VREDNOVANJE ZA UČENJE</w:t>
            </w:r>
          </w:p>
        </w:tc>
        <w:tc>
          <w:tcPr>
            <w:tcW w:w="4853" w:type="dxa"/>
            <w:shd w:val="clear" w:color="auto" w:fill="FBE4D5" w:themeFill="accent2" w:themeFillTint="33"/>
            <w:vAlign w:val="center"/>
          </w:tcPr>
          <w:p w14:paraId="1B3C1FF5" w14:textId="77777777" w:rsidR="003F626A" w:rsidRPr="00C96686" w:rsidRDefault="003F626A" w:rsidP="00992DB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</w:pPr>
            <w:r w:rsidRPr="00C96686"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  <w:t>VREDNOVANJE KAO UČENJE</w:t>
            </w:r>
          </w:p>
          <w:p w14:paraId="6CA2BA24" w14:textId="77777777" w:rsidR="0080495E" w:rsidRPr="00C96686" w:rsidRDefault="0080495E" w:rsidP="00992DB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</w:pPr>
            <w:r w:rsidRPr="00C96686"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  <w:t xml:space="preserve">(vršnjačko vrednovanje i </w:t>
            </w:r>
            <w:proofErr w:type="spellStart"/>
            <w:r w:rsidRPr="00C96686"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  <w:t>samovrednovanje</w:t>
            </w:r>
            <w:proofErr w:type="spellEnd"/>
            <w:r w:rsidRPr="00C96686"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  <w:t>)</w:t>
            </w:r>
          </w:p>
        </w:tc>
        <w:tc>
          <w:tcPr>
            <w:tcW w:w="4854" w:type="dxa"/>
            <w:shd w:val="clear" w:color="auto" w:fill="FBE4D5" w:themeFill="accent2" w:themeFillTint="33"/>
            <w:vAlign w:val="center"/>
          </w:tcPr>
          <w:p w14:paraId="39CBE380" w14:textId="77777777" w:rsidR="003F626A" w:rsidRPr="00C96686" w:rsidRDefault="003F626A" w:rsidP="00992DB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</w:pPr>
            <w:r w:rsidRPr="00C96686"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  <w:t>VREDNOVANJE NAUČENOGA</w:t>
            </w:r>
          </w:p>
        </w:tc>
      </w:tr>
      <w:tr w:rsidR="003F626A" w:rsidRPr="00C96686" w14:paraId="7B3047B7" w14:textId="77777777" w:rsidTr="003F626A">
        <w:trPr>
          <w:trHeight w:val="408"/>
        </w:trPr>
        <w:tc>
          <w:tcPr>
            <w:tcW w:w="4853" w:type="dxa"/>
          </w:tcPr>
          <w:p w14:paraId="7AA78923" w14:textId="77777777" w:rsidR="003F626A" w:rsidRPr="00C96686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C96686">
              <w:rPr>
                <w:rFonts w:asciiTheme="majorHAnsi" w:hAnsiTheme="majorHAnsi" w:cstheme="majorHAnsi"/>
              </w:rPr>
              <w:t>argumentirane rasprave</w:t>
            </w:r>
          </w:p>
          <w:p w14:paraId="0845045F" w14:textId="77777777" w:rsidR="003F626A" w:rsidRPr="00C96686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C96686">
              <w:rPr>
                <w:rFonts w:asciiTheme="majorHAnsi" w:hAnsiTheme="majorHAnsi" w:cstheme="majorHAnsi"/>
              </w:rPr>
              <w:t>promatranje</w:t>
            </w:r>
          </w:p>
          <w:p w14:paraId="5AC55F57" w14:textId="77777777" w:rsidR="003F626A" w:rsidRPr="00C96686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C96686">
              <w:rPr>
                <w:rFonts w:asciiTheme="majorHAnsi" w:hAnsiTheme="majorHAnsi" w:cstheme="majorHAnsi"/>
              </w:rPr>
              <w:t>rješavanje problema</w:t>
            </w:r>
          </w:p>
          <w:p w14:paraId="60E77A99" w14:textId="77777777" w:rsidR="003F626A" w:rsidRPr="00C96686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C96686">
              <w:rPr>
                <w:rFonts w:asciiTheme="majorHAnsi" w:hAnsiTheme="majorHAnsi" w:cstheme="majorHAnsi"/>
              </w:rPr>
              <w:t>posteri</w:t>
            </w:r>
          </w:p>
          <w:p w14:paraId="2B57324D" w14:textId="77777777" w:rsidR="003F626A" w:rsidRPr="00C96686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C96686">
              <w:rPr>
                <w:rFonts w:asciiTheme="majorHAnsi" w:hAnsiTheme="majorHAnsi" w:cstheme="majorHAnsi"/>
              </w:rPr>
              <w:t>pitanja radi provjere razumijevanja</w:t>
            </w:r>
          </w:p>
          <w:p w14:paraId="4B316AF8" w14:textId="77777777" w:rsidR="003F626A" w:rsidRPr="00C96686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C96686">
              <w:rPr>
                <w:rFonts w:asciiTheme="majorHAnsi" w:hAnsiTheme="majorHAnsi" w:cstheme="majorHAnsi"/>
              </w:rPr>
              <w:t>domaće zadaće</w:t>
            </w:r>
          </w:p>
          <w:p w14:paraId="41E1925F" w14:textId="77777777" w:rsidR="003F626A" w:rsidRPr="00C96686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C96686">
              <w:rPr>
                <w:rFonts w:asciiTheme="majorHAnsi" w:hAnsiTheme="majorHAnsi" w:cstheme="majorHAnsi"/>
              </w:rPr>
              <w:t>kratke pisane provjere</w:t>
            </w:r>
          </w:p>
          <w:p w14:paraId="05B91E08" w14:textId="77777777" w:rsidR="003F626A" w:rsidRPr="00C96686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C96686">
              <w:rPr>
                <w:rFonts w:asciiTheme="majorHAnsi" w:hAnsiTheme="majorHAnsi" w:cstheme="majorHAnsi"/>
              </w:rPr>
              <w:t>izlazne kartice</w:t>
            </w:r>
          </w:p>
          <w:p w14:paraId="29C1D261" w14:textId="77777777" w:rsidR="003F626A" w:rsidRPr="00C96686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C96686">
              <w:rPr>
                <w:rFonts w:asciiTheme="majorHAnsi" w:hAnsiTheme="majorHAnsi" w:cstheme="majorHAnsi"/>
              </w:rPr>
              <w:t>grafički organizatori znanja</w:t>
            </w:r>
          </w:p>
          <w:p w14:paraId="0BB092EE" w14:textId="77777777" w:rsidR="003F626A" w:rsidRPr="00C96686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C96686">
              <w:rPr>
                <w:rFonts w:asciiTheme="majorHAnsi" w:hAnsiTheme="majorHAnsi" w:cstheme="majorHAnsi"/>
              </w:rPr>
              <w:t>razmjena informacija o učenju i rezultatima učenja</w:t>
            </w:r>
          </w:p>
        </w:tc>
        <w:tc>
          <w:tcPr>
            <w:tcW w:w="4853" w:type="dxa"/>
          </w:tcPr>
          <w:p w14:paraId="10017713" w14:textId="77777777" w:rsidR="003F626A" w:rsidRPr="00C96686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C96686">
              <w:rPr>
                <w:rFonts w:asciiTheme="majorHAnsi" w:hAnsiTheme="majorHAnsi" w:cstheme="majorHAnsi"/>
              </w:rPr>
              <w:t>trominutna stanka</w:t>
            </w:r>
          </w:p>
          <w:p w14:paraId="2341D9BD" w14:textId="77777777" w:rsidR="003F626A" w:rsidRPr="00C96686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C96686">
              <w:rPr>
                <w:rFonts w:asciiTheme="majorHAnsi" w:hAnsiTheme="majorHAnsi" w:cstheme="majorHAnsi"/>
              </w:rPr>
              <w:t>(samo)procjena uradaka</w:t>
            </w:r>
          </w:p>
          <w:p w14:paraId="304AE63A" w14:textId="77777777" w:rsidR="003F626A" w:rsidRPr="00C96686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C96686">
              <w:rPr>
                <w:rFonts w:asciiTheme="majorHAnsi" w:hAnsiTheme="majorHAnsi" w:cstheme="majorHAnsi"/>
              </w:rPr>
              <w:t>lista za procjenu</w:t>
            </w:r>
          </w:p>
          <w:p w14:paraId="446F0C3F" w14:textId="77777777" w:rsidR="003F626A" w:rsidRPr="00C96686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C96686">
              <w:rPr>
                <w:rFonts w:asciiTheme="majorHAnsi" w:hAnsiTheme="majorHAnsi" w:cstheme="majorHAnsi"/>
              </w:rPr>
              <w:t>rubrike</w:t>
            </w:r>
          </w:p>
        </w:tc>
        <w:tc>
          <w:tcPr>
            <w:tcW w:w="4854" w:type="dxa"/>
          </w:tcPr>
          <w:p w14:paraId="7335AA2B" w14:textId="77777777" w:rsidR="003F626A" w:rsidRPr="00C96686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C96686">
              <w:rPr>
                <w:rFonts w:asciiTheme="majorHAnsi" w:hAnsiTheme="majorHAnsi" w:cstheme="majorHAnsi"/>
              </w:rPr>
              <w:t>pisane provjere</w:t>
            </w:r>
          </w:p>
          <w:p w14:paraId="6CCE394A" w14:textId="77777777" w:rsidR="003F626A" w:rsidRPr="00C96686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C96686">
              <w:rPr>
                <w:rFonts w:asciiTheme="majorHAnsi" w:hAnsiTheme="majorHAnsi" w:cstheme="majorHAnsi"/>
              </w:rPr>
              <w:t>usmeno ispitivanje</w:t>
            </w:r>
          </w:p>
          <w:p w14:paraId="3E78CDE2" w14:textId="77777777" w:rsidR="003F626A" w:rsidRPr="00C96686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C96686">
              <w:rPr>
                <w:rFonts w:asciiTheme="majorHAnsi" w:hAnsiTheme="majorHAnsi" w:cstheme="majorHAnsi"/>
              </w:rPr>
              <w:t>analiza mape radova</w:t>
            </w:r>
          </w:p>
          <w:p w14:paraId="3B7F36A3" w14:textId="77777777" w:rsidR="003F626A" w:rsidRPr="00C96686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C96686">
              <w:rPr>
                <w:rFonts w:asciiTheme="majorHAnsi" w:hAnsiTheme="majorHAnsi" w:cstheme="majorHAnsi"/>
              </w:rPr>
              <w:t>opažanje izvedbe učenika</w:t>
            </w:r>
          </w:p>
          <w:p w14:paraId="1A5FD565" w14:textId="77777777" w:rsidR="003F626A" w:rsidRPr="00C96686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C96686">
              <w:rPr>
                <w:rFonts w:asciiTheme="majorHAnsi" w:hAnsiTheme="majorHAnsi" w:cstheme="majorHAnsi"/>
              </w:rPr>
              <w:t>procjena rasprave u kojoj sudjeluje učenik</w:t>
            </w:r>
          </w:p>
          <w:p w14:paraId="698A56C9" w14:textId="77777777" w:rsidR="003F626A" w:rsidRPr="00C96686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C96686">
              <w:rPr>
                <w:rFonts w:asciiTheme="majorHAnsi" w:hAnsiTheme="majorHAnsi" w:cstheme="majorHAnsi"/>
              </w:rPr>
              <w:t>analiza učeničkih radova</w:t>
            </w:r>
          </w:p>
        </w:tc>
      </w:tr>
    </w:tbl>
    <w:p w14:paraId="063C2A80" w14:textId="3386CEF0" w:rsidR="006B6081" w:rsidRPr="00C96686" w:rsidRDefault="006B6081">
      <w:pPr>
        <w:rPr>
          <w:rFonts w:asciiTheme="majorHAnsi" w:hAnsiTheme="majorHAnsi" w:cstheme="majorHAnsi"/>
        </w:rPr>
      </w:pPr>
    </w:p>
    <w:sectPr w:rsidR="006B6081" w:rsidRPr="00C96686" w:rsidSect="0084548F">
      <w:pgSz w:w="16838" w:h="11906" w:orient="landscape"/>
      <w:pgMar w:top="136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53FC9" w14:textId="77777777" w:rsidR="00C31C7F" w:rsidRDefault="00C31C7F">
      <w:r>
        <w:separator/>
      </w:r>
    </w:p>
  </w:endnote>
  <w:endnote w:type="continuationSeparator" w:id="0">
    <w:p w14:paraId="3AF3F20E" w14:textId="77777777" w:rsidR="00C31C7F" w:rsidRDefault="00C31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lama Semicondensed Basic">
    <w:altName w:val="Calibri"/>
    <w:panose1 w:val="020B0604020202020204"/>
    <w:charset w:val="00"/>
    <w:family w:val="modern"/>
    <w:notTrueType/>
    <w:pitch w:val="default"/>
    <w:sig w:usb0="00000003" w:usb1="00000000" w:usb2="00000000" w:usb3="00000000" w:csb0="00000001" w:csb1="00000000"/>
  </w:font>
  <w:font w:name="T3Font_4">
    <w:altName w:val="Yu Gothic"/>
    <w:panose1 w:val="020B0604020202020204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9FA7C" w14:textId="77777777" w:rsidR="0084548F" w:rsidRDefault="0084548F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F2EF73B" wp14:editId="17CF428A">
              <wp:simplePos x="0" y="0"/>
              <wp:positionH relativeFrom="page">
                <wp:posOffset>530860</wp:posOffset>
              </wp:positionH>
              <wp:positionV relativeFrom="page">
                <wp:posOffset>10333355</wp:posOffset>
              </wp:positionV>
              <wp:extent cx="126365" cy="12700"/>
              <wp:effectExtent l="0" t="0" r="0" b="0"/>
              <wp:wrapNone/>
              <wp:docPr id="8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6365" cy="12700"/>
                      </a:xfrm>
                      <a:custGeom>
                        <a:avLst/>
                        <a:gdLst>
                          <a:gd name="T0" fmla="*/ 0 w 199"/>
                          <a:gd name="T1" fmla="*/ 0 h 20"/>
                          <a:gd name="T2" fmla="*/ 198 w 199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99" h="20">
                            <a:moveTo>
                              <a:pt x="0" y="0"/>
                            </a:moveTo>
                            <a:lnTo>
                              <a:pt x="198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7FACC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52DDB4A8" id="Freeform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8pt,813.65pt,51.7pt,813.65pt" coordsize="1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" o:allowincell="f" filled="f" strokecolor="#7facc9" strokeweight="1pt">
              <v:path arrowok="t" o:connecttype="custom" o:connectlocs="0,0;12573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05387324" wp14:editId="61A5D8BC">
              <wp:simplePos x="0" y="0"/>
              <wp:positionH relativeFrom="page">
                <wp:posOffset>514350</wp:posOffset>
              </wp:positionH>
              <wp:positionV relativeFrom="page">
                <wp:posOffset>10141585</wp:posOffset>
              </wp:positionV>
              <wp:extent cx="228600" cy="163195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9ED321" w14:textId="77777777" w:rsidR="0084548F" w:rsidRDefault="0084548F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40"/>
                            <w:rPr>
                              <w:rFonts w:ascii="Flama Semicondensed Basic" w:hAnsi="Flama Semicondensed Basic" w:cs="Flama Semicondensed Basic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Flama Semicondensed Basic" w:hAnsi="Flama Semicondensed Basic" w:cs="Flama Semicondensed Basic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Flama Semicondensed Basic" w:hAnsi="Flama Semicondensed Basic" w:cs="Flama Semicondensed Basic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Flama Semicondensed Basic" w:hAnsi="Flama Semicondensed Basic" w:cs="Flama Semicondensed Basic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Flama Semicondensed Basic" w:hAnsi="Flama Semicondensed Basic" w:cs="Flama Semicondensed Basic"/>
                              <w:b/>
                              <w:bCs/>
                              <w:noProof/>
                              <w:color w:val="231F2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Flama Semicondensed Basic" w:hAnsi="Flama Semicondensed Basic" w:cs="Flama Semicondensed Basic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3873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.5pt;margin-top:798.55pt;width:18pt;height:12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" o:allowincell="f" filled="f" stroked="f">
              <v:textbox inset="0,0,0,0">
                <w:txbxContent>
                  <w:p w14:paraId="329ED321" w14:textId="77777777" w:rsidR="0084548F" w:rsidRDefault="0084548F">
                    <w:pPr>
                      <w:pStyle w:val="Tijeloteksta"/>
                      <w:kinsoku w:val="0"/>
                      <w:overflowPunct w:val="0"/>
                      <w:spacing w:before="20"/>
                      <w:ind w:left="40"/>
                      <w:rPr>
                        <w:rFonts w:ascii="Flama Semicondensed Basic" w:hAnsi="Flama Semicondensed Basic" w:cs="Flama Semicondensed Basic"/>
                        <w:b/>
                        <w:bCs/>
                        <w:color w:val="231F20"/>
                        <w:sz w:val="18"/>
                        <w:szCs w:val="18"/>
                      </w:rPr>
                    </w:pPr>
                    <w:r>
                      <w:rPr>
                        <w:rFonts w:ascii="Flama Semicondensed Basic" w:hAnsi="Flama Semicondensed Basic" w:cs="Flama Semicondensed Basic"/>
                        <w:b/>
                        <w:bCs/>
                        <w:color w:val="231F2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Flama Semicondensed Basic" w:hAnsi="Flama Semicondensed Basic" w:cs="Flama Semicondensed Basic"/>
                        <w:b/>
                        <w:bCs/>
                        <w:color w:val="231F2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Flama Semicondensed Basic" w:hAnsi="Flama Semicondensed Basic" w:cs="Flama Semicondensed Basic"/>
                        <w:b/>
                        <w:bCs/>
                        <w:color w:val="231F2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Flama Semicondensed Basic" w:hAnsi="Flama Semicondensed Basic" w:cs="Flama Semicondensed Basic"/>
                        <w:b/>
                        <w:bCs/>
                        <w:noProof/>
                        <w:color w:val="231F20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Flama Semicondensed Basic" w:hAnsi="Flama Semicondensed Basic" w:cs="Flama Semicondensed Basic"/>
                        <w:b/>
                        <w:bCs/>
                        <w:color w:val="231F2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E2379" w14:textId="77777777" w:rsidR="0084548F" w:rsidRDefault="0084548F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32788807" wp14:editId="55074551">
              <wp:simplePos x="0" y="0"/>
              <wp:positionH relativeFrom="page">
                <wp:posOffset>6892290</wp:posOffset>
              </wp:positionH>
              <wp:positionV relativeFrom="page">
                <wp:posOffset>10333355</wp:posOffset>
              </wp:positionV>
              <wp:extent cx="126365" cy="12700"/>
              <wp:effectExtent l="0" t="0" r="0" b="0"/>
              <wp:wrapNone/>
              <wp:docPr id="6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6365" cy="12700"/>
                      </a:xfrm>
                      <a:custGeom>
                        <a:avLst/>
                        <a:gdLst>
                          <a:gd name="T0" fmla="*/ 0 w 199"/>
                          <a:gd name="T1" fmla="*/ 0 h 20"/>
                          <a:gd name="T2" fmla="*/ 198 w 199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99" h="20">
                            <a:moveTo>
                              <a:pt x="0" y="0"/>
                            </a:moveTo>
                            <a:lnTo>
                              <a:pt x="198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7FACC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0308B65" id="Freeform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2.7pt,813.65pt,552.6pt,813.65pt" coordsize="1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" o:allowincell="f" filled="f" strokecolor="#7facc9" strokeweight="1pt">
              <v:path arrowok="t" o:connecttype="custom" o:connectlocs="0,0;12573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12FB06ED" wp14:editId="4345650D">
              <wp:simplePos x="0" y="0"/>
              <wp:positionH relativeFrom="page">
                <wp:posOffset>6807200</wp:posOffset>
              </wp:positionH>
              <wp:positionV relativeFrom="page">
                <wp:posOffset>10141585</wp:posOffset>
              </wp:positionV>
              <wp:extent cx="227965" cy="16319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6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16766D" w14:textId="77777777" w:rsidR="0084548F" w:rsidRDefault="0084548F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40"/>
                            <w:rPr>
                              <w:rFonts w:ascii="Flama Semicondensed Basic" w:hAnsi="Flama Semicondensed Basic" w:cs="Flama Semicondensed Basic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Flama Semicondensed Basic" w:hAnsi="Flama Semicondensed Basic" w:cs="Flama Semicondensed Basic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Flama Semicondensed Basic" w:hAnsi="Flama Semicondensed Basic" w:cs="Flama Semicondensed Basic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Flama Semicondensed Basic" w:hAnsi="Flama Semicondensed Basic" w:cs="Flama Semicondensed Basic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Flama Semicondensed Basic" w:hAnsi="Flama Semicondensed Basic" w:cs="Flama Semicondensed Basic"/>
                              <w:b/>
                              <w:bCs/>
                              <w:noProof/>
                              <w:color w:val="231F20"/>
                              <w:sz w:val="18"/>
                              <w:szCs w:val="18"/>
                            </w:rPr>
                            <w:t>19</w:t>
                          </w:r>
                          <w:r>
                            <w:rPr>
                              <w:rFonts w:ascii="Flama Semicondensed Basic" w:hAnsi="Flama Semicondensed Basic" w:cs="Flama Semicondensed Basic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FB06E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36pt;margin-top:798.55pt;width:17.95pt;height:12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" o:allowincell="f" filled="f" stroked="f">
              <v:textbox inset="0,0,0,0">
                <w:txbxContent>
                  <w:p w14:paraId="1216766D" w14:textId="77777777" w:rsidR="0084548F" w:rsidRDefault="0084548F">
                    <w:pPr>
                      <w:pStyle w:val="Tijeloteksta"/>
                      <w:kinsoku w:val="0"/>
                      <w:overflowPunct w:val="0"/>
                      <w:spacing w:before="20"/>
                      <w:ind w:left="40"/>
                      <w:rPr>
                        <w:rFonts w:ascii="Flama Semicondensed Basic" w:hAnsi="Flama Semicondensed Basic" w:cs="Flama Semicondensed Basic"/>
                        <w:b/>
                        <w:bCs/>
                        <w:color w:val="231F20"/>
                        <w:sz w:val="18"/>
                        <w:szCs w:val="18"/>
                      </w:rPr>
                    </w:pPr>
                    <w:r>
                      <w:rPr>
                        <w:rFonts w:ascii="Flama Semicondensed Basic" w:hAnsi="Flama Semicondensed Basic" w:cs="Flama Semicondensed Basic"/>
                        <w:b/>
                        <w:bCs/>
                        <w:color w:val="231F2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Flama Semicondensed Basic" w:hAnsi="Flama Semicondensed Basic" w:cs="Flama Semicondensed Basic"/>
                        <w:b/>
                        <w:bCs/>
                        <w:color w:val="231F2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Flama Semicondensed Basic" w:hAnsi="Flama Semicondensed Basic" w:cs="Flama Semicondensed Basic"/>
                        <w:b/>
                        <w:bCs/>
                        <w:color w:val="231F2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Flama Semicondensed Basic" w:hAnsi="Flama Semicondensed Basic" w:cs="Flama Semicondensed Basic"/>
                        <w:b/>
                        <w:bCs/>
                        <w:noProof/>
                        <w:color w:val="231F20"/>
                        <w:sz w:val="18"/>
                        <w:szCs w:val="18"/>
                      </w:rPr>
                      <w:t>19</w:t>
                    </w:r>
                    <w:r>
                      <w:rPr>
                        <w:rFonts w:ascii="Flama Semicondensed Basic" w:hAnsi="Flama Semicondensed Basic" w:cs="Flama Semicondensed Basic"/>
                        <w:b/>
                        <w:bCs/>
                        <w:color w:val="231F2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F3DE7" w14:textId="77777777" w:rsidR="00C31C7F" w:rsidRDefault="00C31C7F">
      <w:r>
        <w:separator/>
      </w:r>
    </w:p>
  </w:footnote>
  <w:footnote w:type="continuationSeparator" w:id="0">
    <w:p w14:paraId="3326AE5A" w14:textId="77777777" w:rsidR="00C31C7F" w:rsidRDefault="00C31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31" type="#_x0000_t75" style="width:11.85pt;height:11.85pt" o:bullet="t">
        <v:imagedata r:id="rId1" o:title="msoB2EB"/>
      </v:shape>
    </w:pict>
  </w:numPicBullet>
  <w:abstractNum w:abstractNumId="0" w15:restartNumberingAfterBreak="0">
    <w:nsid w:val="000004C8"/>
    <w:multiLevelType w:val="multilevel"/>
    <w:tmpl w:val="0000094B"/>
    <w:lvl w:ilvl="0">
      <w:start w:val="11"/>
      <w:numFmt w:val="decimal"/>
      <w:lvlText w:val="%1."/>
      <w:lvlJc w:val="left"/>
      <w:pPr>
        <w:ind w:left="491" w:hanging="325"/>
      </w:pPr>
      <w:rPr>
        <w:rFonts w:ascii="Century Gothic" w:hAnsi="Century Gothic" w:cs="Century Gothic"/>
        <w:b w:val="0"/>
        <w:bCs w:val="0"/>
        <w:color w:val="231F20"/>
        <w:w w:val="93"/>
        <w:sz w:val="22"/>
        <w:szCs w:val="22"/>
      </w:rPr>
    </w:lvl>
    <w:lvl w:ilvl="1">
      <w:numFmt w:val="bullet"/>
      <w:lvlText w:val="-"/>
      <w:lvlJc w:val="left"/>
      <w:pPr>
        <w:ind w:left="774" w:hanging="284"/>
      </w:pPr>
      <w:rPr>
        <w:rFonts w:ascii="Century Gothic" w:hAnsi="Century Gothic"/>
        <w:b w:val="0"/>
        <w:color w:val="231F20"/>
        <w:w w:val="128"/>
        <w:sz w:val="22"/>
      </w:rPr>
    </w:lvl>
    <w:lvl w:ilvl="2">
      <w:numFmt w:val="bullet"/>
      <w:lvlText w:val="•"/>
      <w:lvlJc w:val="left"/>
      <w:pPr>
        <w:ind w:left="800" w:hanging="284"/>
      </w:pPr>
    </w:lvl>
    <w:lvl w:ilvl="3">
      <w:numFmt w:val="bullet"/>
      <w:lvlText w:val="•"/>
      <w:lvlJc w:val="left"/>
      <w:pPr>
        <w:ind w:left="2063" w:hanging="284"/>
      </w:pPr>
    </w:lvl>
    <w:lvl w:ilvl="4">
      <w:numFmt w:val="bullet"/>
      <w:lvlText w:val="•"/>
      <w:lvlJc w:val="left"/>
      <w:pPr>
        <w:ind w:left="3327" w:hanging="284"/>
      </w:pPr>
    </w:lvl>
    <w:lvl w:ilvl="5">
      <w:numFmt w:val="bullet"/>
      <w:lvlText w:val="•"/>
      <w:lvlJc w:val="left"/>
      <w:pPr>
        <w:ind w:left="4590" w:hanging="284"/>
      </w:pPr>
    </w:lvl>
    <w:lvl w:ilvl="6">
      <w:numFmt w:val="bullet"/>
      <w:lvlText w:val="•"/>
      <w:lvlJc w:val="left"/>
      <w:pPr>
        <w:ind w:left="5854" w:hanging="284"/>
      </w:pPr>
    </w:lvl>
    <w:lvl w:ilvl="7">
      <w:numFmt w:val="bullet"/>
      <w:lvlText w:val="•"/>
      <w:lvlJc w:val="left"/>
      <w:pPr>
        <w:ind w:left="7117" w:hanging="284"/>
      </w:pPr>
    </w:lvl>
    <w:lvl w:ilvl="8">
      <w:numFmt w:val="bullet"/>
      <w:lvlText w:val="•"/>
      <w:lvlJc w:val="left"/>
      <w:pPr>
        <w:ind w:left="8381" w:hanging="284"/>
      </w:pPr>
    </w:lvl>
  </w:abstractNum>
  <w:abstractNum w:abstractNumId="1" w15:restartNumberingAfterBreak="0">
    <w:nsid w:val="000004C9"/>
    <w:multiLevelType w:val="multilevel"/>
    <w:tmpl w:val="0000094C"/>
    <w:lvl w:ilvl="0">
      <w:start w:val="1"/>
      <w:numFmt w:val="decimal"/>
      <w:lvlText w:val="%1."/>
      <w:lvlJc w:val="left"/>
      <w:pPr>
        <w:ind w:left="774" w:hanging="284"/>
      </w:pPr>
      <w:rPr>
        <w:rFonts w:ascii="Times New Roman" w:hAnsi="Times New Roman" w:cs="Times New Roman"/>
        <w:b w:val="0"/>
        <w:bCs w:val="0"/>
        <w:color w:val="231F20"/>
        <w:spacing w:val="-6"/>
        <w:w w:val="89"/>
        <w:sz w:val="22"/>
        <w:szCs w:val="22"/>
      </w:rPr>
    </w:lvl>
    <w:lvl w:ilvl="1">
      <w:numFmt w:val="bullet"/>
      <w:lvlText w:val="•"/>
      <w:lvlJc w:val="left"/>
      <w:pPr>
        <w:ind w:left="1792" w:hanging="284"/>
      </w:pPr>
    </w:lvl>
    <w:lvl w:ilvl="2">
      <w:numFmt w:val="bullet"/>
      <w:lvlText w:val="•"/>
      <w:lvlJc w:val="left"/>
      <w:pPr>
        <w:ind w:left="2805" w:hanging="284"/>
      </w:pPr>
    </w:lvl>
    <w:lvl w:ilvl="3">
      <w:numFmt w:val="bullet"/>
      <w:lvlText w:val="•"/>
      <w:lvlJc w:val="left"/>
      <w:pPr>
        <w:ind w:left="3818" w:hanging="284"/>
      </w:pPr>
    </w:lvl>
    <w:lvl w:ilvl="4">
      <w:numFmt w:val="bullet"/>
      <w:lvlText w:val="•"/>
      <w:lvlJc w:val="left"/>
      <w:pPr>
        <w:ind w:left="4831" w:hanging="284"/>
      </w:pPr>
    </w:lvl>
    <w:lvl w:ilvl="5">
      <w:numFmt w:val="bullet"/>
      <w:lvlText w:val="•"/>
      <w:lvlJc w:val="left"/>
      <w:pPr>
        <w:ind w:left="5844" w:hanging="284"/>
      </w:pPr>
    </w:lvl>
    <w:lvl w:ilvl="6">
      <w:numFmt w:val="bullet"/>
      <w:lvlText w:val="•"/>
      <w:lvlJc w:val="left"/>
      <w:pPr>
        <w:ind w:left="6856" w:hanging="284"/>
      </w:pPr>
    </w:lvl>
    <w:lvl w:ilvl="7">
      <w:numFmt w:val="bullet"/>
      <w:lvlText w:val="•"/>
      <w:lvlJc w:val="left"/>
      <w:pPr>
        <w:ind w:left="7869" w:hanging="284"/>
      </w:pPr>
    </w:lvl>
    <w:lvl w:ilvl="8">
      <w:numFmt w:val="bullet"/>
      <w:lvlText w:val="•"/>
      <w:lvlJc w:val="left"/>
      <w:pPr>
        <w:ind w:left="8882" w:hanging="284"/>
      </w:pPr>
    </w:lvl>
  </w:abstractNum>
  <w:abstractNum w:abstractNumId="2" w15:restartNumberingAfterBreak="0">
    <w:nsid w:val="0FAB4584"/>
    <w:multiLevelType w:val="hybridMultilevel"/>
    <w:tmpl w:val="F348B1A0"/>
    <w:lvl w:ilvl="0" w:tplc="D72A23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00229"/>
    <w:multiLevelType w:val="hybridMultilevel"/>
    <w:tmpl w:val="9B046D98"/>
    <w:lvl w:ilvl="0" w:tplc="805CB2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94246"/>
    <w:multiLevelType w:val="hybridMultilevel"/>
    <w:tmpl w:val="6E16D5C2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A456E"/>
    <w:multiLevelType w:val="hybridMultilevel"/>
    <w:tmpl w:val="C19634D2"/>
    <w:lvl w:ilvl="0" w:tplc="F4805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80FD4"/>
    <w:multiLevelType w:val="hybridMultilevel"/>
    <w:tmpl w:val="3B3839C4"/>
    <w:lvl w:ilvl="0" w:tplc="0A301536">
      <w:start w:val="9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25243671">
    <w:abstractNumId w:val="4"/>
  </w:num>
  <w:num w:numId="2" w16cid:durableId="1398940555">
    <w:abstractNumId w:val="5"/>
  </w:num>
  <w:num w:numId="3" w16cid:durableId="1976444944">
    <w:abstractNumId w:val="2"/>
  </w:num>
  <w:num w:numId="4" w16cid:durableId="751589514">
    <w:abstractNumId w:val="3"/>
  </w:num>
  <w:num w:numId="5" w16cid:durableId="2091194676">
    <w:abstractNumId w:val="6"/>
  </w:num>
  <w:num w:numId="6" w16cid:durableId="65156865">
    <w:abstractNumId w:val="1"/>
  </w:num>
  <w:num w:numId="7" w16cid:durableId="1696693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742"/>
    <w:rsid w:val="000010AB"/>
    <w:rsid w:val="000B33F4"/>
    <w:rsid w:val="000C3F14"/>
    <w:rsid w:val="000E58C9"/>
    <w:rsid w:val="00100D72"/>
    <w:rsid w:val="00101DE1"/>
    <w:rsid w:val="001319DE"/>
    <w:rsid w:val="001472A3"/>
    <w:rsid w:val="00172326"/>
    <w:rsid w:val="00180DD6"/>
    <w:rsid w:val="00196C2D"/>
    <w:rsid w:val="001A1F2B"/>
    <w:rsid w:val="001B602F"/>
    <w:rsid w:val="002131FD"/>
    <w:rsid w:val="00220EFB"/>
    <w:rsid w:val="00245B89"/>
    <w:rsid w:val="002702DE"/>
    <w:rsid w:val="0029137F"/>
    <w:rsid w:val="002D1376"/>
    <w:rsid w:val="002E2490"/>
    <w:rsid w:val="00346A87"/>
    <w:rsid w:val="003576EC"/>
    <w:rsid w:val="00393CE6"/>
    <w:rsid w:val="003B6A95"/>
    <w:rsid w:val="003F19FF"/>
    <w:rsid w:val="003F626A"/>
    <w:rsid w:val="00426587"/>
    <w:rsid w:val="00451BB6"/>
    <w:rsid w:val="00477EC5"/>
    <w:rsid w:val="00480702"/>
    <w:rsid w:val="004F6043"/>
    <w:rsid w:val="00522E5D"/>
    <w:rsid w:val="005278E1"/>
    <w:rsid w:val="00544525"/>
    <w:rsid w:val="005812D7"/>
    <w:rsid w:val="005C3E26"/>
    <w:rsid w:val="005E5864"/>
    <w:rsid w:val="005F2D38"/>
    <w:rsid w:val="0065382C"/>
    <w:rsid w:val="00654FC6"/>
    <w:rsid w:val="0066043A"/>
    <w:rsid w:val="00665628"/>
    <w:rsid w:val="00695C95"/>
    <w:rsid w:val="006B6081"/>
    <w:rsid w:val="006F0D16"/>
    <w:rsid w:val="006F6CD6"/>
    <w:rsid w:val="007407F5"/>
    <w:rsid w:val="007632F0"/>
    <w:rsid w:val="007712F0"/>
    <w:rsid w:val="0079087C"/>
    <w:rsid w:val="007A26EC"/>
    <w:rsid w:val="007A57FC"/>
    <w:rsid w:val="007B1931"/>
    <w:rsid w:val="007B3864"/>
    <w:rsid w:val="0080495E"/>
    <w:rsid w:val="008320F9"/>
    <w:rsid w:val="0084548F"/>
    <w:rsid w:val="008A118C"/>
    <w:rsid w:val="008D4680"/>
    <w:rsid w:val="00947918"/>
    <w:rsid w:val="00992DB7"/>
    <w:rsid w:val="009A45FA"/>
    <w:rsid w:val="009B6742"/>
    <w:rsid w:val="00A248E0"/>
    <w:rsid w:val="00A3674A"/>
    <w:rsid w:val="00A905BA"/>
    <w:rsid w:val="00AF7586"/>
    <w:rsid w:val="00B1466F"/>
    <w:rsid w:val="00B65A94"/>
    <w:rsid w:val="00B872A3"/>
    <w:rsid w:val="00B90237"/>
    <w:rsid w:val="00BA7325"/>
    <w:rsid w:val="00BE0799"/>
    <w:rsid w:val="00C1660E"/>
    <w:rsid w:val="00C31C7F"/>
    <w:rsid w:val="00C9327B"/>
    <w:rsid w:val="00C96686"/>
    <w:rsid w:val="00D67935"/>
    <w:rsid w:val="00DB71C5"/>
    <w:rsid w:val="00DB7D42"/>
    <w:rsid w:val="00DC0BE5"/>
    <w:rsid w:val="00DC11AA"/>
    <w:rsid w:val="00E10082"/>
    <w:rsid w:val="00ED53D4"/>
    <w:rsid w:val="00F04A17"/>
    <w:rsid w:val="00F2126F"/>
    <w:rsid w:val="00F36A3F"/>
    <w:rsid w:val="00F52CB0"/>
    <w:rsid w:val="00FC73F6"/>
    <w:rsid w:val="00FC7ACD"/>
    <w:rsid w:val="00FF24CF"/>
    <w:rsid w:val="00FF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FFD00F"/>
  <w15:docId w15:val="{163A6701-8C5D-4055-A502-7B90875F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742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742"/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9B67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8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8C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96C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6C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6C2D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C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C2D"/>
    <w:rPr>
      <w:rFonts w:asciiTheme="minorHAnsi" w:hAnsiTheme="minorHAnsi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84548F"/>
    <w:pPr>
      <w:widowControl w:val="0"/>
      <w:autoSpaceDE w:val="0"/>
      <w:autoSpaceDN w:val="0"/>
      <w:adjustRightInd w:val="0"/>
    </w:pPr>
    <w:rPr>
      <w:rFonts w:ascii="Century Gothic" w:eastAsiaTheme="minorEastAsia" w:hAnsi="Century Gothic" w:cs="Century Gothic"/>
      <w:lang w:eastAsia="hr-HR"/>
    </w:rPr>
  </w:style>
  <w:style w:type="character" w:customStyle="1" w:styleId="BodyTextChar">
    <w:name w:val="Body Text Char"/>
    <w:basedOn w:val="DefaultParagraphFont"/>
    <w:link w:val="BodyText"/>
    <w:uiPriority w:val="1"/>
    <w:rsid w:val="0084548F"/>
    <w:rPr>
      <w:rFonts w:ascii="Century Gothic" w:eastAsiaTheme="minorEastAsia" w:hAnsi="Century Gothic" w:cs="Century Gothic"/>
      <w:sz w:val="2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19</Pages>
  <Words>6431</Words>
  <Characters>36659</Characters>
  <Application>Microsoft Office Word</Application>
  <DocSecurity>0</DocSecurity>
  <Lines>305</Lines>
  <Paragraphs>86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Valec Rebić</dc:creator>
  <cp:lastModifiedBy>Martina Hrastić Farkaš</cp:lastModifiedBy>
  <cp:revision>13</cp:revision>
  <dcterms:created xsi:type="dcterms:W3CDTF">2023-09-19T17:11:00Z</dcterms:created>
  <dcterms:modified xsi:type="dcterms:W3CDTF">2025-09-29T20:14:00Z</dcterms:modified>
</cp:coreProperties>
</file>