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REPUBLIKA HRVATSKA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 FRAN KONCELAK DRNJE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Pemija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72, 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Drnje</w:t>
      </w:r>
      <w:proofErr w:type="spellEnd"/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112-01/16-01/64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Urbroj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: 2137-32-16-01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>, 10.05.2016.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DA4555" w:rsidRDefault="00DA4555" w:rsidP="00DA4555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temelju članka 107. Zakona o odgoju i obrazovanju u osnovnoj i srednjoj školi (NN.: br.87/08, 86/09  92/10 ,105/10 , 90/11. 5/12, 6/12, 86/12, 126/12, 94/13 i 152/14) Osnovna škola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Fran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Koncelak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Drnje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raspisuje</w:t>
      </w:r>
    </w:p>
    <w:p w:rsidR="00DA4555" w:rsidRDefault="00DA4555" w:rsidP="00DA4555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DA4555" w:rsidRDefault="00DA4555" w:rsidP="00DA4555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DA4555" w:rsidRDefault="00DA4555" w:rsidP="00DA4555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ZA POPUNU SLOBODNIH  RADNIH  MJESTA</w:t>
      </w:r>
    </w:p>
    <w:p w:rsidR="00DA4555" w:rsidRDefault="00DA4555" w:rsidP="00DA4555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                             </w:t>
      </w:r>
    </w:p>
    <w:p w:rsidR="00DA4555" w:rsidRDefault="00DA4555" w:rsidP="00DA4555">
      <w:pPr>
        <w:pStyle w:val="StandardWeb"/>
        <w:shd w:val="clear" w:color="auto" w:fill="F5FAFD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UČITELJ/ICA GLAZBENE KULTURE</w:t>
      </w:r>
      <w:r>
        <w:rPr>
          <w:rStyle w:val="apple-converted-space"/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color w:val="35586E"/>
          <w:sz w:val="21"/>
          <w:szCs w:val="21"/>
        </w:rPr>
        <w:t>–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DA4555" w:rsidRDefault="00DA4555" w:rsidP="00DA4555">
      <w:pPr>
        <w:pStyle w:val="StandardWeb"/>
        <w:shd w:val="clear" w:color="auto" w:fill="F5FAFD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- 40 sati tjedno ukupnog radnog vremena – puno radno vrijeme</w:t>
      </w:r>
    </w:p>
    <w:p w:rsidR="00DA4555" w:rsidRDefault="00DA4555" w:rsidP="00DA4555">
      <w:pPr>
        <w:pStyle w:val="StandardWeb"/>
        <w:shd w:val="clear" w:color="auto" w:fill="F5FAFD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određeno vrijeme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DA4555" w:rsidRDefault="00DA4555" w:rsidP="00DA4555">
      <w:pPr>
        <w:pStyle w:val="StandardWeb"/>
        <w:shd w:val="clear" w:color="auto" w:fill="F5FAFD"/>
        <w:ind w:left="6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</w:t>
      </w:r>
      <w:r>
        <w:rPr>
          <w:rStyle w:val="apple-converted-space"/>
          <w:rFonts w:ascii="Trebuchet MS" w:hAnsi="Trebuchet MS"/>
          <w:color w:val="35586E"/>
          <w:sz w:val="21"/>
          <w:szCs w:val="21"/>
        </w:rPr>
        <w:t>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UČITELJ /ICA TJELESNE I ZDRAVSTVENE KULTURE</w:t>
      </w:r>
      <w:r>
        <w:rPr>
          <w:rFonts w:ascii="Trebuchet MS" w:hAnsi="Trebuchet MS"/>
          <w:color w:val="35586E"/>
          <w:sz w:val="21"/>
          <w:szCs w:val="21"/>
        </w:rPr>
        <w:t> - 1 izvršitelj/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ica</w:t>
      </w:r>
      <w:proofErr w:type="spellEnd"/>
    </w:p>
    <w:p w:rsidR="00DA4555" w:rsidRDefault="00DA4555" w:rsidP="00DA4555">
      <w:pPr>
        <w:pStyle w:val="StandardWeb"/>
        <w:shd w:val="clear" w:color="auto" w:fill="F5FAFD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- 18 sati tjedno ukupnog radnog vremena - nepuno radno vrijeme</w:t>
      </w:r>
    </w:p>
    <w:p w:rsidR="00DA4555" w:rsidRDefault="00DA4555" w:rsidP="00DA4555">
      <w:pPr>
        <w:pStyle w:val="StandardWeb"/>
        <w:shd w:val="clear" w:color="auto" w:fill="F5FAFD"/>
        <w:ind w:left="120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određeno vrijeme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</w:t>
      </w:r>
    </w:p>
    <w:p w:rsidR="00DA4555" w:rsidRDefault="00DA4555" w:rsidP="00DA4555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Stupanje na posao nakon završenog natječajnog postupka.</w:t>
      </w:r>
    </w:p>
    <w:p w:rsidR="00DA4555" w:rsidRDefault="00DA4555" w:rsidP="00DA4555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 sukladno Zakonu o odgoju i obrazovanju u osnovnoj i srednjoj školi ( NN 87/08, 86/09, 92/10, 105/10 , 90/11, 5/12, 6/12, 86/12,126/12, 94/13 i 152/14).  i  prema Pravilniku o stručnoj spremi i pedagoško psihološkom obrazovanju učitelja i stručnih suradnika u osnovnom školstvu.</w:t>
      </w:r>
    </w:p>
    <w:p w:rsidR="00DA4555" w:rsidRDefault="00DA4555" w:rsidP="00DA4555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lastRenderedPageBreak/>
        <w:t>Rok prijave osam dana od objave natječaja.</w:t>
      </w:r>
    </w:p>
    <w:p w:rsidR="00DA4555" w:rsidRDefault="00DA4555" w:rsidP="00DA4555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natječaj se mogu javiti osobe oba spola.</w:t>
      </w:r>
    </w:p>
    <w:p w:rsidR="00DA4555" w:rsidRDefault="00DA4555" w:rsidP="00DA4555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Uz prijavu priložiti: životopis, svjedodžbu ili diplomu- (kopija), domovnicu- (kopija), uvjerenje o nekažnjavanju , potvrdu mirovinskog  osiguranja- (kopija).</w:t>
      </w:r>
    </w:p>
    <w:p w:rsidR="00DA4555" w:rsidRDefault="00DA4555" w:rsidP="00DA4555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rijave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s dokazima o ispunjavanju uvjeta natječaja  dostaviti na adresu: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OSNOVNA ŠKOLA FRAN KONCELAK DRNJE 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Pemija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72,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, 48316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Đelekovec</w:t>
      </w:r>
      <w:proofErr w:type="spellEnd"/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Nepotpune i nepravodobne prijave neće se razmatrati.   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 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RAVNATELJ ŠKOLE</w:t>
      </w:r>
    </w:p>
    <w:p w:rsidR="00DA4555" w:rsidRDefault="00DA4555" w:rsidP="00DA4555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Ivan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Pikivača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         </w:t>
      </w:r>
    </w:p>
    <w:p w:rsidR="00FF7B16" w:rsidRDefault="00FF7B16"/>
    <w:sectPr w:rsidR="00FF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55"/>
    <w:rsid w:val="00DA4555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B206-5F9A-4B75-A490-625631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4555"/>
    <w:rPr>
      <w:b/>
      <w:bCs/>
    </w:rPr>
  </w:style>
  <w:style w:type="character" w:customStyle="1" w:styleId="apple-converted-space">
    <w:name w:val="apple-converted-space"/>
    <w:basedOn w:val="Zadanifontodlomka"/>
    <w:rsid w:val="00D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</dc:creator>
  <cp:keywords/>
  <dc:description/>
  <cp:lastModifiedBy>Hiki</cp:lastModifiedBy>
  <cp:revision>1</cp:revision>
  <dcterms:created xsi:type="dcterms:W3CDTF">2016-08-02T21:19:00Z</dcterms:created>
  <dcterms:modified xsi:type="dcterms:W3CDTF">2016-08-02T21:20:00Z</dcterms:modified>
</cp:coreProperties>
</file>